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rPr>
          <w:rFonts w:ascii="宋体" w:hAnsi="宋体" w:cs="宋体"/>
          <w:b/>
          <w:bCs/>
          <w:color w:val="FF0000"/>
          <w:sz w:val="30"/>
          <w:szCs w:val="30"/>
        </w:rPr>
      </w:pPr>
      <w:bookmarkStart w:id="27" w:name="_GoBack"/>
      <w:bookmarkEnd w:id="27"/>
    </w:p>
    <w:p>
      <w:pPr>
        <w:spacing w:line="760" w:lineRule="exact"/>
        <w:rPr>
          <w:rFonts w:ascii="宋体" w:hAnsi="宋体" w:cs="宋体"/>
          <w:b/>
          <w:bCs/>
          <w:color w:val="FF0000"/>
          <w:sz w:val="30"/>
          <w:szCs w:val="30"/>
        </w:rPr>
      </w:pPr>
    </w:p>
    <w:p>
      <w:pPr>
        <w:jc w:val="center"/>
        <w:rPr>
          <w:rFonts w:ascii="方正公文小标宋" w:hAnsi="方正公文小标宋" w:eastAsia="方正公文小标宋" w:cs="方正公文小标宋"/>
          <w:b/>
          <w:bCs/>
          <w:color w:val="FF0000"/>
          <w:spacing w:val="266"/>
          <w:w w:val="72"/>
          <w:sz w:val="72"/>
          <w:szCs w:val="72"/>
        </w:rPr>
      </w:pPr>
      <w:r>
        <w:rPr>
          <w:rFonts w:hint="eastAsia" w:ascii="方正公文小标宋" w:hAnsi="方正公文小标宋" w:eastAsia="方正公文小标宋" w:cs="方正公文小标宋"/>
          <w:b/>
          <w:bCs/>
          <w:color w:val="FF0000"/>
          <w:spacing w:val="1"/>
          <w:w w:val="96"/>
          <w:kern w:val="0"/>
          <w:sz w:val="72"/>
          <w:szCs w:val="72"/>
          <w:fitText w:val="8320" w:id="953122088"/>
        </w:rPr>
        <w:t>上海工商职业技术学院文</w:t>
      </w:r>
      <w:r>
        <w:rPr>
          <w:rFonts w:hint="eastAsia" w:ascii="方正公文小标宋" w:hAnsi="方正公文小标宋" w:eastAsia="方正公文小标宋" w:cs="方正公文小标宋"/>
          <w:b/>
          <w:bCs/>
          <w:color w:val="FF0000"/>
          <w:spacing w:val="-2"/>
          <w:w w:val="96"/>
          <w:kern w:val="0"/>
          <w:sz w:val="72"/>
          <w:szCs w:val="72"/>
          <w:fitText w:val="8320" w:id="953122088"/>
        </w:rPr>
        <w:t>件</w:t>
      </w:r>
    </w:p>
    <w:p>
      <w:pPr>
        <w:spacing w:line="520" w:lineRule="exact"/>
        <w:rPr>
          <w:rFonts w:ascii="黑体" w:hAnsi="华文中宋" w:eastAsia="黑体"/>
          <w:sz w:val="30"/>
          <w:szCs w:val="30"/>
        </w:rPr>
      </w:pPr>
    </w:p>
    <w:p>
      <w:pPr>
        <w:spacing w:line="520" w:lineRule="exact"/>
        <w:rPr>
          <w:rFonts w:ascii="文鼎大标宋简" w:hAnsi="华文中宋" w:eastAsia="文鼎大标宋简"/>
          <w:sz w:val="36"/>
          <w:szCs w:val="36"/>
        </w:rPr>
      </w:pPr>
    </w:p>
    <w:tbl>
      <w:tblPr>
        <w:tblStyle w:val="10"/>
        <w:tblW w:w="5000" w:type="pct"/>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04"/>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tcPr>
          <w:tbl>
            <w:tblPr>
              <w:tblStyle w:val="10"/>
              <w:tblW w:w="5000" w:type="pct"/>
              <w:tblInd w:w="0" w:type="dxa"/>
              <w:tblLayout w:type="autofit"/>
              <w:tblCellMar>
                <w:top w:w="0" w:type="dxa"/>
                <w:left w:w="108" w:type="dxa"/>
                <w:bottom w:w="0" w:type="dxa"/>
                <w:right w:w="108" w:type="dxa"/>
              </w:tblCellMar>
            </w:tblPr>
            <w:tblGrid>
              <w:gridCol w:w="8788"/>
            </w:tblGrid>
            <w:tr>
              <w:trPr>
                <w:trHeight w:val="615" w:hRule="atLeast"/>
              </w:trPr>
              <w:tc>
                <w:tcPr>
                  <w:tcW w:w="5000" w:type="pct"/>
                </w:tcPr>
                <w:tbl>
                  <w:tblPr>
                    <w:tblStyle w:val="10"/>
                    <w:tblW w:w="5000" w:type="pct"/>
                    <w:tblInd w:w="0" w:type="dxa"/>
                    <w:tblLayout w:type="autofit"/>
                    <w:tblCellMar>
                      <w:top w:w="0" w:type="dxa"/>
                      <w:left w:w="108" w:type="dxa"/>
                      <w:bottom w:w="0" w:type="dxa"/>
                      <w:right w:w="108" w:type="dxa"/>
                    </w:tblCellMar>
                  </w:tblPr>
                  <w:tblGrid>
                    <w:gridCol w:w="8572"/>
                  </w:tblGrid>
                  <w:tr>
                    <w:tblPrEx>
                      <w:tblCellMar>
                        <w:top w:w="0" w:type="dxa"/>
                        <w:left w:w="108" w:type="dxa"/>
                        <w:bottom w:w="0" w:type="dxa"/>
                        <w:right w:w="108" w:type="dxa"/>
                      </w:tblCellMar>
                    </w:tblPrEx>
                    <w:trPr>
                      <w:trHeight w:val="615" w:hRule="atLeast"/>
                    </w:trPr>
                    <w:tc>
                      <w:tcPr>
                        <w:tcW w:w="5000" w:type="pct"/>
                      </w:tcPr>
                      <w:p>
                        <w:pPr>
                          <w:spacing w:line="420" w:lineRule="exact"/>
                          <w:ind w:left="-74"/>
                          <w:jc w:val="center"/>
                          <w:rPr>
                            <w:rFonts w:ascii="仿宋_GB2312" w:eastAsia="仿宋_GB2312"/>
                            <w:sz w:val="30"/>
                            <w:szCs w:val="30"/>
                          </w:rPr>
                        </w:pPr>
                        <w:r>
                          <w:rPr>
                            <w:rFonts w:hint="eastAsia" w:ascii="仿宋_GB2312" w:eastAsia="仿宋_GB2312"/>
                            <w:sz w:val="30"/>
                            <w:szCs w:val="30"/>
                          </w:rPr>
                          <w:t>沪工商</w:t>
                        </w:r>
                        <w:r>
                          <w:rPr>
                            <w:rFonts w:hint="eastAsia" w:ascii="仿宋_GB2312" w:eastAsia="仿宋_GB2312"/>
                            <w:sz w:val="30"/>
                            <w:szCs w:val="30"/>
                            <w:lang w:val="en-US" w:eastAsia="zh-CN"/>
                          </w:rPr>
                          <w:t>创</w:t>
                        </w:r>
                        <w:r>
                          <w:rPr>
                            <w:rFonts w:ascii="仿宋_GB2312" w:eastAsia="仿宋_GB2312"/>
                            <w:sz w:val="30"/>
                            <w:szCs w:val="30"/>
                          </w:rPr>
                          <w:t>〔</w:t>
                        </w:r>
                        <w:r>
                          <w:rPr>
                            <w:rFonts w:hint="eastAsia" w:ascii="仿宋_GB2312" w:eastAsia="仿宋_GB2312"/>
                            <w:sz w:val="30"/>
                            <w:szCs w:val="30"/>
                          </w:rPr>
                          <w:t>2021</w:t>
                        </w:r>
                        <w:r>
                          <w:rPr>
                            <w:rFonts w:ascii="仿宋_GB2312" w:eastAsia="仿宋_GB2312"/>
                            <w:sz w:val="30"/>
                            <w:szCs w:val="30"/>
                          </w:rPr>
                          <w:t>〕</w:t>
                        </w:r>
                        <w:r>
                          <w:rPr>
                            <w:rFonts w:hint="eastAsia" w:ascii="仿宋_GB2312" w:eastAsia="仿宋_GB2312"/>
                            <w:sz w:val="30"/>
                            <w:szCs w:val="30"/>
                            <w:lang w:val="en-US" w:eastAsia="zh-CN"/>
                          </w:rPr>
                          <w:t>1</w:t>
                        </w:r>
                        <w:r>
                          <w:rPr>
                            <w:rFonts w:hint="eastAsia" w:ascii="仿宋_GB2312" w:eastAsia="仿宋_GB2312"/>
                            <w:sz w:val="30"/>
                            <w:szCs w:val="30"/>
                          </w:rPr>
                          <w:t>号</w:t>
                        </w:r>
                      </w:p>
                    </w:tc>
                  </w:tr>
                </w:tbl>
                <w:p>
                  <w:pPr>
                    <w:tabs>
                      <w:tab w:val="left" w:pos="8605"/>
                    </w:tabs>
                    <w:spacing w:line="560" w:lineRule="exact"/>
                    <w:ind w:left="675" w:right="-76"/>
                    <w:jc w:val="center"/>
                    <w:rPr>
                      <w:rFonts w:ascii="仿宋_GB2312" w:eastAsia="仿宋_GB2312"/>
                      <w:sz w:val="30"/>
                      <w:szCs w:val="30"/>
                    </w:rPr>
                  </w:pPr>
                </w:p>
              </w:tc>
            </w:tr>
          </w:tbl>
          <w:p>
            <w:pPr>
              <w:jc w:val="center"/>
            </w:pPr>
          </w:p>
        </w:tc>
      </w:tr>
    </w:tbl>
    <w:p>
      <w:pPr>
        <w:spacing w:line="560" w:lineRule="exact"/>
        <w:rPr>
          <w:rFonts w:ascii="仿宋_GB2312" w:eastAsia="仿宋_GB2312"/>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kern w:val="0"/>
          <w:sz w:val="44"/>
          <w:szCs w:val="44"/>
          <w:lang w:eastAsia="zh-CN"/>
        </w:rPr>
      </w:pPr>
      <w:r>
        <w:rPr>
          <w:rFonts w:hint="eastAsia" w:ascii="方正公文小标宋" w:hAnsi="方正公文小标宋" w:eastAsia="方正公文小标宋" w:cs="方正公文小标宋"/>
          <w:b/>
          <w:kern w:val="0"/>
          <w:sz w:val="44"/>
          <w:szCs w:val="44"/>
          <w:lang w:eastAsia="zh-CN"/>
        </w:rPr>
        <w:t>关于</w:t>
      </w:r>
      <w:r>
        <w:rPr>
          <w:rFonts w:hint="default" w:ascii="方正公文小标宋" w:hAnsi="方正公文小标宋" w:eastAsia="方正公文小标宋" w:cs="方正公文小标宋"/>
          <w:b/>
          <w:kern w:val="0"/>
          <w:sz w:val="44"/>
          <w:szCs w:val="44"/>
          <w:lang w:eastAsia="zh-CN"/>
        </w:rPr>
        <w:t>印发</w:t>
      </w:r>
      <w:r>
        <w:rPr>
          <w:rFonts w:hint="eastAsia" w:ascii="方正公文小标宋" w:hAnsi="方正公文小标宋" w:eastAsia="方正公文小标宋" w:cs="方正公文小标宋"/>
          <w:b/>
          <w:kern w:val="0"/>
          <w:sz w:val="44"/>
          <w:szCs w:val="44"/>
          <w:lang w:eastAsia="zh-CN"/>
        </w:rPr>
        <w:t>《深化创新创业教育改革的实施方案》</w:t>
      </w:r>
      <w:r>
        <w:rPr>
          <w:rFonts w:hint="eastAsia" w:ascii="方正公文小标宋" w:hAnsi="方正公文小标宋" w:eastAsia="方正公文小标宋" w:cs="方正公文小标宋"/>
          <w:b/>
          <w:kern w:val="0"/>
          <w:sz w:val="44"/>
          <w:szCs w:val="44"/>
          <w:lang w:val="en-US" w:eastAsia="zh-CN"/>
        </w:rPr>
        <w:t>等一批文件的</w:t>
      </w:r>
      <w:r>
        <w:rPr>
          <w:rFonts w:hint="eastAsia" w:ascii="方正公文小标宋" w:hAnsi="方正公文小标宋" w:eastAsia="方正公文小标宋" w:cs="方正公文小标宋"/>
          <w:b/>
          <w:kern w:val="0"/>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Cs w:val="32"/>
          <w:highlight w:val="none"/>
          <w:lang w:eastAsia="zh-CN"/>
        </w:rPr>
      </w:pPr>
      <w:r>
        <w:rPr>
          <w:rFonts w:hint="eastAsia" w:ascii="仿宋" w:hAnsi="仿宋" w:eastAsia="仿宋" w:cs="仿宋"/>
          <w:color w:val="auto"/>
          <w:szCs w:val="32"/>
          <w:highlight w:val="none"/>
          <w:lang w:eastAsia="zh-CN"/>
        </w:rPr>
        <w:t>各部门，各院系：</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auto"/>
          <w:szCs w:val="32"/>
          <w:highlight w:val="none"/>
          <w:lang w:eastAsia="zh-CN"/>
        </w:rPr>
      </w:pPr>
      <w:r>
        <w:rPr>
          <w:rFonts w:hint="eastAsia" w:ascii="仿宋" w:hAnsi="仿宋" w:eastAsia="仿宋" w:cs="仿宋"/>
          <w:color w:val="auto"/>
          <w:szCs w:val="32"/>
          <w:highlight w:val="none"/>
          <w:lang w:eastAsia="zh-CN"/>
        </w:rPr>
        <w:t>《上海工商职业技术学院关于深化创新创业教育改革的实施方案》</w:t>
      </w:r>
      <w:r>
        <w:rPr>
          <w:rFonts w:hint="eastAsia" w:ascii="仿宋" w:hAnsi="仿宋" w:eastAsia="仿宋" w:cs="仿宋"/>
          <w:color w:val="auto"/>
          <w:szCs w:val="32"/>
          <w:highlight w:val="none"/>
          <w:lang w:val="en-US" w:eastAsia="zh-CN"/>
        </w:rPr>
        <w:t>等一批文件</w:t>
      </w:r>
      <w:r>
        <w:rPr>
          <w:rFonts w:hint="eastAsia" w:ascii="仿宋" w:hAnsi="仿宋" w:eastAsia="仿宋" w:cs="仿宋"/>
          <w:color w:val="auto"/>
          <w:szCs w:val="32"/>
          <w:highlight w:val="none"/>
          <w:lang w:eastAsia="zh-CN"/>
        </w:rPr>
        <w:t>已经校长办公会讨论通过，现予印发。请认真贯彻执行。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auto"/>
          <w:szCs w:val="32"/>
          <w:highlight w:val="none"/>
          <w:lang w:eastAsia="zh-CN"/>
        </w:rPr>
      </w:pPr>
      <w:r>
        <w:rPr>
          <w:rFonts w:hint="eastAsia" w:ascii="仿宋" w:hAnsi="仿宋" w:eastAsia="仿宋" w:cs="仿宋"/>
          <w:color w:val="auto"/>
          <w:szCs w:val="32"/>
          <w:highlight w:val="none"/>
          <w:lang w:eastAsia="zh-CN"/>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right"/>
        <w:textAlignment w:val="auto"/>
        <w:rPr>
          <w:rFonts w:hint="eastAsia" w:ascii="仿宋" w:hAnsi="仿宋" w:eastAsia="仿宋" w:cs="仿宋"/>
          <w:color w:val="auto"/>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right"/>
        <w:textAlignment w:val="auto"/>
        <w:rPr>
          <w:rFonts w:hint="eastAsia" w:ascii="仿宋" w:hAnsi="仿宋" w:eastAsia="仿宋" w:cs="仿宋"/>
          <w:color w:val="auto"/>
          <w:szCs w:val="32"/>
          <w:highlight w:val="none"/>
          <w:lang w:eastAsia="zh-CN"/>
        </w:rPr>
      </w:pPr>
      <w:r>
        <w:rPr>
          <w:rFonts w:hint="eastAsia" w:ascii="仿宋" w:hAnsi="仿宋" w:eastAsia="仿宋" w:cs="仿宋"/>
          <w:color w:val="auto"/>
          <w:szCs w:val="32"/>
          <w:highlight w:val="none"/>
          <w:lang w:eastAsia="zh-CN"/>
        </w:rPr>
        <w:t>上海工商职业技术学院</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right"/>
        <w:textAlignment w:val="auto"/>
        <w:rPr>
          <w:rFonts w:hint="eastAsia" w:ascii="仿宋" w:hAnsi="仿宋" w:eastAsia="仿宋" w:cs="仿宋"/>
          <w:color w:val="auto"/>
          <w:szCs w:val="32"/>
          <w:highlight w:val="none"/>
          <w:lang w:eastAsia="zh-CN"/>
        </w:rPr>
      </w:pPr>
      <w:r>
        <w:rPr>
          <w:rFonts w:hint="eastAsia" w:ascii="仿宋" w:hAnsi="仿宋" w:eastAsia="仿宋" w:cs="仿宋"/>
          <w:color w:val="auto"/>
          <w:szCs w:val="32"/>
          <w:highlight w:val="none"/>
          <w:lang w:val="en-US" w:eastAsia="zh-CN"/>
        </w:rPr>
        <w:t>2021</w:t>
      </w:r>
      <w:r>
        <w:rPr>
          <w:rFonts w:hint="eastAsia" w:ascii="仿宋" w:hAnsi="仿宋" w:eastAsia="仿宋" w:cs="仿宋"/>
          <w:color w:val="auto"/>
          <w:szCs w:val="32"/>
          <w:highlight w:val="none"/>
          <w:lang w:eastAsia="zh-CN"/>
        </w:rPr>
        <w:t>年</w:t>
      </w:r>
      <w:r>
        <w:rPr>
          <w:rFonts w:hint="eastAsia" w:ascii="仿宋" w:hAnsi="仿宋" w:eastAsia="仿宋" w:cs="仿宋"/>
          <w:color w:val="auto"/>
          <w:szCs w:val="32"/>
          <w:highlight w:val="none"/>
          <w:lang w:val="en-US" w:eastAsia="zh-CN"/>
        </w:rPr>
        <w:t>12</w:t>
      </w:r>
      <w:r>
        <w:rPr>
          <w:rFonts w:hint="eastAsia" w:ascii="仿宋" w:hAnsi="仿宋" w:eastAsia="仿宋" w:cs="仿宋"/>
          <w:color w:val="auto"/>
          <w:szCs w:val="32"/>
          <w:highlight w:val="none"/>
          <w:lang w:eastAsia="zh-CN"/>
        </w:rPr>
        <w:t>月</w:t>
      </w:r>
      <w:r>
        <w:rPr>
          <w:rFonts w:hint="eastAsia" w:ascii="仿宋" w:hAnsi="仿宋" w:eastAsia="仿宋" w:cs="仿宋"/>
          <w:color w:val="auto"/>
          <w:szCs w:val="32"/>
          <w:highlight w:val="none"/>
          <w:lang w:val="en-US" w:eastAsia="zh-CN"/>
        </w:rPr>
        <w:t>21</w:t>
      </w:r>
      <w:r>
        <w:rPr>
          <w:rFonts w:hint="eastAsia" w:ascii="仿宋" w:hAnsi="仿宋" w:eastAsia="仿宋" w:cs="仿宋"/>
          <w:color w:val="auto"/>
          <w:szCs w:val="32"/>
          <w:highlight w:val="none"/>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right"/>
        <w:textAlignment w:val="auto"/>
        <w:rPr>
          <w:rFonts w:hint="eastAsia" w:ascii="仿宋" w:hAnsi="仿宋" w:eastAsia="仿宋" w:cs="仿宋"/>
          <w:color w:val="auto"/>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right"/>
        <w:textAlignment w:val="auto"/>
        <w:rPr>
          <w:rFonts w:hint="eastAsia" w:ascii="仿宋" w:hAnsi="仿宋" w:eastAsia="仿宋" w:cs="仿宋"/>
          <w:color w:val="auto"/>
          <w:szCs w:val="32"/>
          <w:highlight w:val="none"/>
          <w:lang w:eastAsia="zh-CN"/>
        </w:rPr>
      </w:pPr>
    </w:p>
    <w:p>
      <w:pPr>
        <w:jc w:val="left"/>
        <w:rPr>
          <w:rFonts w:hint="eastAsia"/>
          <w:b/>
          <w:bCs/>
          <w:i w:val="0"/>
          <w:caps w:val="0"/>
          <w:color w:val="000000"/>
          <w:spacing w:val="0"/>
          <w:w w:val="100"/>
          <w:sz w:val="21"/>
          <w:szCs w:val="21"/>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eastAsia"/>
          <w:b/>
          <w:bCs/>
          <w:i w:val="0"/>
          <w:caps w:val="0"/>
          <w:color w:val="000000"/>
          <w:spacing w:val="0"/>
          <w:w w:val="100"/>
          <w:sz w:val="21"/>
          <w:szCs w:val="21"/>
          <w:lang w:val="en-US" w:eastAsia="zh-CN"/>
        </w:rPr>
      </w:pPr>
      <w:r>
        <w:rPr>
          <w:rFonts w:hint="eastAsia"/>
          <w:b/>
          <w:bCs/>
          <w:i w:val="0"/>
          <w:caps w:val="0"/>
          <w:color w:val="000000"/>
          <w:spacing w:val="0"/>
          <w:w w:val="100"/>
          <w:sz w:val="21"/>
          <w:szCs w:val="21"/>
          <w:lang w:val="en-US" w:eastAsia="zh-CN"/>
        </w:rPr>
        <w:t>附件1</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b/>
          <w:bCs/>
          <w:sz w:val="28"/>
          <w:szCs w:val="36"/>
          <w:lang w:val="en-US" w:eastAsia="zh-CN"/>
        </w:rPr>
      </w:pPr>
      <w:r>
        <w:rPr>
          <w:rFonts w:hint="eastAsia"/>
          <w:b/>
          <w:bCs/>
          <w:sz w:val="28"/>
          <w:szCs w:val="36"/>
          <w:lang w:val="en-US" w:eastAsia="zh-CN"/>
        </w:rPr>
        <w:t>上海工商职业技术学院关于深化创新创业教育改革的实施方案</w:t>
      </w:r>
    </w:p>
    <w:p>
      <w:pPr>
        <w:keepNext w:val="0"/>
        <w:keepLines w:val="0"/>
        <w:pageBreakBefore w:val="0"/>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创新创业教育工作是国家实施创新驱动发展战略、促进经济提质增效升级的迫切需要，是推进高等教育综合改革、促进毕业生更高质量就业创业的重要举措。党的十八大以来，在新时代中国特色社会主义建设背景下，国务院、教育部、上海市对加强创新创业工作提出明确要求。</w:t>
      </w:r>
      <w:r>
        <w:rPr>
          <w:rFonts w:hint="eastAsia" w:ascii="仿宋" w:hAnsi="仿宋" w:eastAsia="仿宋" w:cs="仿宋"/>
          <w:color w:val="000000"/>
          <w:sz w:val="28"/>
          <w:szCs w:val="28"/>
          <w:lang w:val="en-US" w:eastAsia="zh-CN"/>
        </w:rPr>
        <w:t>根据</w:t>
      </w:r>
      <w:r>
        <w:rPr>
          <w:rFonts w:hint="eastAsia" w:ascii="仿宋" w:hAnsi="仿宋" w:eastAsia="仿宋" w:cs="仿宋"/>
          <w:color w:val="000000"/>
          <w:sz w:val="28"/>
          <w:szCs w:val="28"/>
        </w:rPr>
        <w:t>《国务院关于进一步做好新形势下就业创业工作的意见》（国发〔2015〕23号）、《国务院办公厅关于深化高等学校创新创业教育改革的实施意见》（国办发〔2015〕36号）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《中国教育现代化2035》《上海市深化高等学校创新创业教育改革实施方案》等文件</w:t>
      </w:r>
      <w:r>
        <w:rPr>
          <w:rFonts w:hint="eastAsia" w:ascii="仿宋" w:hAnsi="仿宋" w:eastAsia="仿宋" w:cs="仿宋"/>
          <w:color w:val="000000"/>
          <w:sz w:val="28"/>
          <w:szCs w:val="28"/>
          <w:lang w:val="en-US" w:eastAsia="zh-CN"/>
        </w:rPr>
        <w:t>要求</w:t>
      </w:r>
      <w:r>
        <w:rPr>
          <w:rFonts w:hint="eastAsia" w:ascii="仿宋" w:hAnsi="仿宋" w:eastAsia="仿宋" w:cs="仿宋"/>
          <w:color w:val="000000"/>
          <w:sz w:val="28"/>
          <w:szCs w:val="28"/>
        </w:rPr>
        <w:t>，结合我校实际，</w:t>
      </w:r>
      <w:r>
        <w:rPr>
          <w:rFonts w:hint="eastAsia" w:ascii="仿宋" w:hAnsi="仿宋" w:eastAsia="仿宋" w:cs="仿宋"/>
          <w:color w:val="000000"/>
          <w:sz w:val="28"/>
          <w:szCs w:val="28"/>
          <w:lang w:val="en-US" w:eastAsia="zh-CN"/>
        </w:rPr>
        <w:t>提出如下实施意见。</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指导思想</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全面贯彻党的教育方针，落实立德树人根本任务，坚持“地方性、应用型”的办学定位，树立为区域经济发展培养专创融合的创新型人才的教育目标，大力推进创新创业教育改革。围绕国家长三角发展战略，聚焦于上海市“五个中心”“四大品牌”建设目标，根据学校发展的总目标，</w:t>
      </w:r>
      <w:r>
        <w:rPr>
          <w:rFonts w:hint="eastAsia" w:ascii="仿宋" w:hAnsi="仿宋" w:eastAsia="仿宋" w:cs="仿宋"/>
          <w:color w:val="auto"/>
          <w:sz w:val="28"/>
          <w:szCs w:val="28"/>
        </w:rPr>
        <w:t>确立了围绕“创建创新创业型高职院校”的工作目标,共</w:t>
      </w:r>
      <w:r>
        <w:rPr>
          <w:rFonts w:hint="eastAsia" w:ascii="仿宋" w:hAnsi="仿宋" w:eastAsia="仿宋" w:cs="仿宋"/>
          <w:color w:val="000000"/>
          <w:sz w:val="28"/>
          <w:szCs w:val="28"/>
        </w:rPr>
        <w:t>同推进构建“三圈三全十育人”大思政工作体系，实现思政课程和课程思政全覆盖。坚持创新引领创业、创业带动就业，主动适应经济发展新常态，以推进素质教育为主题，以提高人才培养质量为核心，以创新人才培养机制为重点，以完善条件和政策保障为支撑，内挖潜力，外拓资源，完善机制，深化服务，推进校校、校政、校企、校地的协同联动，促进与科技、经济、社会紧密结合，加快培养富有创新精神、</w:t>
      </w:r>
      <w:r>
        <w:rPr>
          <w:rFonts w:hint="eastAsia" w:ascii="仿宋" w:hAnsi="仿宋" w:eastAsia="仿宋" w:cs="仿宋"/>
          <w:color w:val="000000"/>
          <w:sz w:val="28"/>
          <w:szCs w:val="28"/>
          <w:lang w:val="en-US" w:eastAsia="zh-CN"/>
        </w:rPr>
        <w:t>创业意识、创新创业能力并</w:t>
      </w:r>
      <w:r>
        <w:rPr>
          <w:rFonts w:hint="eastAsia" w:ascii="仿宋" w:hAnsi="仿宋" w:eastAsia="仿宋" w:cs="仿宋"/>
          <w:color w:val="000000"/>
          <w:sz w:val="28"/>
          <w:szCs w:val="28"/>
        </w:rPr>
        <w:t>勇于投身实践的创新创业人才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提升人才培养质量。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rPr>
        <w:t>指导原则</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坚持育人为本，提高人才培养质量。坚持问题导向，补齐培养短板。坚持协同推进，汇聚培养合力。</w:t>
      </w:r>
      <w:r>
        <w:rPr>
          <w:rFonts w:hint="eastAsia" w:ascii="仿宋" w:hAnsi="仿宋" w:eastAsia="仿宋" w:cs="仿宋"/>
          <w:color w:val="000000"/>
          <w:sz w:val="28"/>
          <w:szCs w:val="28"/>
          <w:lang w:val="en-US" w:eastAsia="zh-CN"/>
        </w:rPr>
        <w:t>树立先进的创新创业教育理念，面向全体、分类施教、结合专业、强化实践、提升人力资本素质，努力造就大众创业、万众创新的生力军。</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三、目标要求</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2016年起深化我校创新创业教育改革，制定改革任务分工。2017年在双创教育上取得了重要的进展，围绕“四有人才”的发展目标完成我校创新创业教育顶层设计。到2020年逐步建立健全线下教学、线上学习、专业创新、结合实践、指导帮扶、文化引领、以区域经济发展的为导向的创新创业教育体系，实现创新创业精神显著加强、专创融合型技能人才显著增加、科技成果转化显著加快，为实现伟大社会主义中国梦为主目标。</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 xml:space="preserve">主要任务和措施 </w:t>
      </w:r>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完善人才培养质量标准</w:t>
      </w:r>
    </w:p>
    <w:p>
      <w:pPr>
        <w:keepNext w:val="0"/>
        <w:keepLines w:val="0"/>
        <w:pageBreakBefore w:val="0"/>
        <w:kinsoku/>
        <w:wordWrap/>
        <w:overflowPunct/>
        <w:topLinePunct w:val="0"/>
        <w:autoSpaceDE/>
        <w:autoSpaceDN/>
        <w:bidi w:val="0"/>
        <w:adjustRightInd/>
        <w:snapToGrid/>
        <w:spacing w:line="560" w:lineRule="exact"/>
        <w:ind w:left="0" w:leftChars="0" w:firstLine="465"/>
        <w:jc w:val="left"/>
        <w:textAlignment w:val="auto"/>
      </w:pPr>
      <w:r>
        <w:rPr>
          <w:rFonts w:hint="eastAsia" w:ascii="仿宋" w:hAnsi="仿宋" w:eastAsia="仿宋" w:cs="仿宋"/>
          <w:color w:val="000000"/>
          <w:kern w:val="2"/>
          <w:sz w:val="28"/>
          <w:szCs w:val="28"/>
          <w:lang w:val="en-US" w:eastAsia="zh-CN" w:bidi="ar-SA"/>
        </w:rPr>
        <w:t>1. 修订人才培养方案。积极探索并深入实践“以学生职业生涯发展”为导向的“理想素养有境界、知识技能有特点、创新创业有实践、终身发展有潜力”的工商“四有”人才培养模式，加强对创新方法、创新思维、创新创业知识和能力的培养，将素质教育与创新创业教育相互渗透，将知识传授、能力提升、创新创业培养和人格塑造紧密结合。完善各专业的人才培养方案，将创新精神、创业意识和创新创业能力列为专业人才培养质量的重要指标，将创新创业教育必修课程和选修课程纳入所有专业的教学计划体系，以创新创业教育促进专业教育，以专业教育带动创新创业教育，促进创新创业教育与专业教育深度融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textAlignment w:val="auto"/>
        <w:rPr>
          <w:rFonts w:hint="default" w:ascii="仿宋" w:hAnsi="仿宋" w:eastAsia="仿宋" w:cs="仿宋"/>
          <w:color w:val="000000"/>
          <w:sz w:val="28"/>
          <w:szCs w:val="28"/>
          <w:lang w:val="en-US" w:eastAsia="zh-CN"/>
        </w:rPr>
      </w:pPr>
      <w:r>
        <w:rPr>
          <w:rFonts w:hint="eastAsia" w:ascii="微软雅黑" w:hAnsi="微软雅黑" w:eastAsia="微软雅黑" w:cs="微软雅黑"/>
          <w:b w:val="0"/>
          <w:i w:val="0"/>
          <w:caps w:val="0"/>
          <w:color w:val="4B4B4B"/>
          <w:spacing w:val="0"/>
          <w:sz w:val="24"/>
          <w:szCs w:val="24"/>
        </w:rPr>
        <w:t>　　</w:t>
      </w:r>
      <w:r>
        <w:rPr>
          <w:rFonts w:hint="eastAsia" w:ascii="仿宋" w:hAnsi="仿宋" w:eastAsia="仿宋" w:cs="仿宋"/>
          <w:color w:val="000000"/>
          <w:kern w:val="2"/>
          <w:sz w:val="28"/>
          <w:szCs w:val="28"/>
          <w:lang w:val="en-US" w:eastAsia="zh-CN" w:bidi="ar-SA"/>
        </w:rPr>
        <w:t>2.建立创新创业教育评估体系。将创新创业教育工作的开展情况纳入人才培养及就创业工作评估指标体系。把创新创业教育成效纳入学校毕业生就业质量年度报告。</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（二）构建层次化的创新创业课程体系</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1.完善创新创业课程体系 </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促进专业教育与创新创业教育有机融合。根据人才培养定位和创新创业教育目标要求，调整专业课程设置，挖掘和充实各类专业课程的创新创业教育资源，在传授专业知识过程中加强创新创业教育。学</w:t>
      </w:r>
      <w:r>
        <w:rPr>
          <w:rFonts w:hint="eastAsia" w:ascii="仿宋" w:hAnsi="仿宋" w:eastAsia="仿宋" w:cs="仿宋"/>
          <w:color w:val="000000"/>
          <w:sz w:val="28"/>
          <w:szCs w:val="28"/>
          <w:lang w:val="en-US" w:eastAsia="zh-CN"/>
        </w:rPr>
        <w:t>校</w:t>
      </w:r>
      <w:r>
        <w:rPr>
          <w:rFonts w:hint="eastAsia" w:ascii="仿宋" w:hAnsi="仿宋" w:eastAsia="仿宋" w:cs="仿宋"/>
          <w:color w:val="000000"/>
          <w:sz w:val="28"/>
          <w:szCs w:val="28"/>
        </w:rPr>
        <w:t>将创新创业教育必修课程和选修课程纳入所有专业的教学计划体系，以创新创业教育促进专业教育，以专业教育带动创新创业教育。学</w:t>
      </w:r>
      <w:r>
        <w:rPr>
          <w:rFonts w:hint="eastAsia" w:ascii="仿宋" w:hAnsi="仿宋" w:eastAsia="仿宋" w:cs="仿宋"/>
          <w:color w:val="000000"/>
          <w:sz w:val="28"/>
          <w:szCs w:val="28"/>
          <w:lang w:val="en-US" w:eastAsia="zh-CN"/>
        </w:rPr>
        <w:t>校</w:t>
      </w:r>
      <w:r>
        <w:rPr>
          <w:rFonts w:hint="eastAsia" w:ascii="仿宋" w:hAnsi="仿宋" w:eastAsia="仿宋" w:cs="仿宋"/>
          <w:color w:val="000000"/>
          <w:sz w:val="28"/>
          <w:szCs w:val="28"/>
        </w:rPr>
        <w:t>围绕“以工为主，文商为两翼”的”一体两翼“专业布局，明确珠宝与设计艺术、汽车运用技术、先进制造技术、移动互联网应用技术、餐旅服务、电子商务等重点特色专业群创新创业教育的具体目标要求，修订完善各专业的人才培养方案，将创新精神、创业意识和创新创业能力列为专业人才培养质量的重要指标，在原有双创课程体系基础上，构建包含“创新创业基础课程——创新创业核心课程——创新创业拓展课程”三大模块的层次化创新创业课程体系。面向各专业学生开设帮助学生了解专业领域发展的创业基础课程、创新思维培训课程、创业能力提升课程等，并将创新创业教育课程纳入学分管理，面向全体学生开发开设研究方法、学科前沿、创业基础、就业创业指导等方面的必修课和选修课，并设置相应学分，建设依次递进、有机衔接、科学合理的创新创业教育专门课程群。</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2.开发创新创业课程资源 </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加快创新创业教育优质课程信息化建设，推出一批资源共享的慕课、视频公开课等在线开放课程。组织学科带头人、行业企业优秀人才，联合编写具有科学性、先进性、适用性的创新创业教育重点教材。结合</w:t>
      </w:r>
      <w:r>
        <w:rPr>
          <w:rFonts w:hint="eastAsia" w:ascii="仿宋" w:hAnsi="仿宋" w:eastAsia="仿宋" w:cs="仿宋"/>
          <w:color w:val="000000"/>
          <w:sz w:val="28"/>
          <w:szCs w:val="28"/>
          <w:lang w:val="en-US" w:eastAsia="zh-CN"/>
        </w:rPr>
        <w:t>学校</w:t>
      </w:r>
      <w:r>
        <w:rPr>
          <w:rFonts w:hint="eastAsia" w:ascii="仿宋" w:hAnsi="仿宋" w:eastAsia="仿宋" w:cs="仿宋"/>
          <w:color w:val="000000"/>
          <w:sz w:val="28"/>
          <w:szCs w:val="28"/>
        </w:rPr>
        <w:t>创新创业课程体系建设规划，组建一支由“</w:t>
      </w:r>
      <w:r>
        <w:rPr>
          <w:rFonts w:hint="eastAsia" w:ascii="仿宋" w:hAnsi="仿宋" w:eastAsia="仿宋" w:cs="仿宋"/>
          <w:color w:val="000000"/>
          <w:sz w:val="28"/>
          <w:szCs w:val="28"/>
          <w:lang w:val="en-US" w:eastAsia="zh-CN"/>
        </w:rPr>
        <w:t>学校</w:t>
      </w:r>
      <w:r>
        <w:rPr>
          <w:rFonts w:hint="eastAsia" w:ascii="仿宋" w:hAnsi="仿宋" w:eastAsia="仿宋" w:cs="仿宋"/>
          <w:color w:val="000000"/>
          <w:sz w:val="28"/>
          <w:szCs w:val="28"/>
        </w:rPr>
        <w:t>专业教师+专业领域专家学者+企业专业人员”构成的双创课程开发团队，依据“课程定位-课程标准-课程资源-课程评价”的课程开发逻辑，联合开发打造一批具有上海工商职业技术学院特色的特色校本课程资源库（教材、课件、教学大纲、课程设计、授课计划、习题集、考评方案、动画、微课、校本创新创业案例集等）</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同时，建立在线开放课程库，开发定制化、专业化、精品化的线上课程，为学生提供不限空间、不限时间的多样化学习方式。</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）培养专业化的创新创业师资队伍</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学</w:t>
      </w:r>
      <w:r>
        <w:rPr>
          <w:rFonts w:hint="eastAsia" w:ascii="仿宋" w:hAnsi="仿宋" w:eastAsia="仿宋" w:cs="仿宋"/>
          <w:color w:val="000000"/>
          <w:sz w:val="28"/>
          <w:szCs w:val="28"/>
          <w:lang w:val="en-US" w:eastAsia="zh-CN"/>
        </w:rPr>
        <w:t>校</w:t>
      </w:r>
      <w:r>
        <w:rPr>
          <w:rFonts w:hint="eastAsia" w:ascii="仿宋" w:hAnsi="仿宋" w:eastAsia="仿宋" w:cs="仿宋"/>
          <w:color w:val="000000"/>
          <w:sz w:val="28"/>
          <w:szCs w:val="28"/>
        </w:rPr>
        <w:t>基于“创业双导师制”的工作目标，制定了培养一批校内“双师双能型”的创业指导教师，遴选聘请一批校外专家，在原有队伍的基础上，提出创业导师队伍专业化的工作目标，要求指导老师职业素养专业化，咨询指导专业化,力争打造一支具有专业水准的创业导师队伍。遵循“自上而下·全员参与·重点培养”的原则，加强培训平台的建设，进行创新创业教育管理者和师资的培养和提升</w:t>
      </w:r>
      <w:r>
        <w:rPr>
          <w:rFonts w:hint="eastAsia" w:ascii="仿宋" w:hAnsi="仿宋" w:eastAsia="仿宋" w:cs="仿宋"/>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1.提升学</w:t>
      </w:r>
      <w:r>
        <w:rPr>
          <w:rFonts w:hint="eastAsia" w:ascii="仿宋" w:hAnsi="仿宋" w:eastAsia="仿宋" w:cs="仿宋"/>
          <w:color w:val="000000"/>
          <w:sz w:val="28"/>
          <w:szCs w:val="28"/>
          <w:lang w:val="en-US" w:eastAsia="zh-CN"/>
        </w:rPr>
        <w:t>校</w:t>
      </w:r>
      <w:r>
        <w:rPr>
          <w:rFonts w:hint="eastAsia" w:ascii="仿宋" w:hAnsi="仿宋" w:eastAsia="仿宋" w:cs="仿宋"/>
          <w:color w:val="000000"/>
          <w:sz w:val="28"/>
          <w:szCs w:val="28"/>
        </w:rPr>
        <w:t xml:space="preserve">管理者的双创管理能力 </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针对学</w:t>
      </w:r>
      <w:r>
        <w:rPr>
          <w:rFonts w:hint="eastAsia" w:ascii="仿宋" w:hAnsi="仿宋" w:eastAsia="仿宋" w:cs="仿宋"/>
          <w:color w:val="000000"/>
          <w:sz w:val="28"/>
          <w:szCs w:val="28"/>
          <w:lang w:val="en-US" w:eastAsia="zh-CN"/>
        </w:rPr>
        <w:t>校</w:t>
      </w:r>
      <w:r>
        <w:rPr>
          <w:rFonts w:hint="eastAsia" w:ascii="仿宋" w:hAnsi="仿宋" w:eastAsia="仿宋" w:cs="仿宋"/>
          <w:color w:val="000000"/>
          <w:sz w:val="28"/>
          <w:szCs w:val="28"/>
        </w:rPr>
        <w:t>各层管理者开展创新创业教育顶层设计与管理培训及周期性的研讨，提升创新创业战略管理规划能力。首先要对《国务院办公厅关于深化高等学校创新创业教育改革的实施意见》《深化创新创业教育改革示范高校认定工作指导标准》《上海市深化高等学校创新创业教育改革实施方案》等政策文件进行深入解读，明确创新创业教育的必要性、重要性及相关规范要求。同时对中外创业教育发展及创业人才培养模式、全国创新创业典型经验高校和全国深化创新创业教育改革示范高校的相关资料及经验成果进行学习借鉴，立足云物大智、中国制造 2025 等时代背景，对学院创新创业教育发展之路进行探索研究。</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2.提升全体教师的创新创业意识 </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通过参与上海市人社局创业指导师培训和考证，逐步培养了一批“双师双能型”教师，为顺利开展创新创业工作奠定了良好的人员基础。教师通过专题培训、讲座研讨、创新大赛等形式，推动全体教师积极探索专业中的创新创业要素，探讨每一门课程的内涵，将创新创业教育理念融入贯穿专业教学的全过程。如开展教学大赛，以比赛为契机，以赛促教、以赛促研，强化教学改革力度，展示教学改革成果，分享创新教学经验，提升教师的创新创业教育教学水平，同时挖掘和充实各类专业课程中的创新创业教育资源，推动专业教育和创新创业教育深度融合，促进专业创新发展。明确全体教师创新创业教育责任，完善专业技术职务评聘和绩效考核标准，加强创新创业教育的考核评价。将提高教师创新创业教育的意识和能力作为岗前培训、课程轮训、骨干研修的重要内容，建立相关专业教师、创新创业教育专职教师到行业企业挂职锻炼制度。</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3.重点培养优质专业的创新创业师资 </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通过内培外引、挂职锻炼等形式，打造双创通识教育师资、双创实训师资、双创实践师资、创业辅导师资四种类型的优质专兼职创新创业师资队伍，为学</w:t>
      </w:r>
      <w:r>
        <w:rPr>
          <w:rFonts w:hint="eastAsia" w:ascii="仿宋" w:hAnsi="仿宋" w:eastAsia="仿宋" w:cs="仿宋"/>
          <w:color w:val="000000"/>
          <w:sz w:val="28"/>
          <w:szCs w:val="28"/>
          <w:lang w:val="en-US" w:eastAsia="zh-CN"/>
        </w:rPr>
        <w:t>校</w:t>
      </w:r>
      <w:r>
        <w:rPr>
          <w:rFonts w:hint="eastAsia" w:ascii="仿宋" w:hAnsi="仿宋" w:eastAsia="仿宋" w:cs="仿宋"/>
          <w:color w:val="000000"/>
          <w:sz w:val="28"/>
          <w:szCs w:val="28"/>
        </w:rPr>
        <w:t>创新创业教育的全面开展提供师资保障。配齐配强创新创业教育与创业就业指导专职教师队伍，并建立定期考核、淘汰制度。</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rPr>
        <w:t xml:space="preserve">）打造开放式的创新创业实训平台 </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通过整合·优化·新建等形式，在学校现有创新创业中心、创业孵化基地等创新创业实训空间和平台基础上，打造体系化“小·中·大三级循环”的创新创业实训实践体系。</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1.小循环。遵循学生发展的规律，按照“创新创业文化熏陶—创新思维训练—创客实践—创业能力培养—创业孵化引领”的逻辑线条，完善创享体验中心、创新实训室、创客空间、创业实验室、创业苗圃 5 个功能分区，循序渐进地培养和提升学生的创新意识、创新思维、创造能力和创业能力。成立校内创新创业实训实践中心。秉承“实践、融合、开放、分享”的理念，以“创新-创造-创业”为主要空间设计逻辑线条，实现“意识——点子——作品——产品——商品”的转化与落地，全面提升学生的创新思维与创业精神、创新技法与创造能力、创业知识与技能，实现高素质创新型人才的培养和输出。 </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2.中循环。联动学</w:t>
      </w:r>
      <w:r>
        <w:rPr>
          <w:rFonts w:hint="eastAsia" w:ascii="仿宋" w:hAnsi="仿宋" w:eastAsia="仿宋" w:cs="仿宋"/>
          <w:color w:val="000000"/>
          <w:sz w:val="28"/>
          <w:szCs w:val="28"/>
          <w:lang w:val="en-US" w:eastAsia="zh-CN"/>
        </w:rPr>
        <w:t>校</w:t>
      </w:r>
      <w:r>
        <w:rPr>
          <w:rFonts w:hint="eastAsia" w:ascii="仿宋" w:hAnsi="仿宋" w:eastAsia="仿宋" w:cs="仿宋"/>
          <w:color w:val="000000"/>
          <w:sz w:val="28"/>
          <w:szCs w:val="28"/>
        </w:rPr>
        <w:t>各专业实训室，引入创新模式和前沿科技，打造以文化创意、智能制造、信息技术等为主题的专创融合创客实验室，开展专业领域的创新•创造•创业，提升学生的专创实践能力，提高科技创新和社会服务能力。</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（1）实施专业实训室对外开放。专业实验室在满足本专业教学实践基础上，逐步面向全</w:t>
      </w:r>
      <w:r>
        <w:rPr>
          <w:rFonts w:hint="eastAsia" w:ascii="仿宋" w:hAnsi="仿宋" w:eastAsia="仿宋" w:cs="仿宋"/>
          <w:color w:val="000000"/>
          <w:sz w:val="28"/>
          <w:szCs w:val="28"/>
          <w:lang w:val="en-US" w:eastAsia="zh-CN"/>
        </w:rPr>
        <w:t>校</w:t>
      </w:r>
      <w:r>
        <w:rPr>
          <w:rFonts w:hint="eastAsia" w:ascii="仿宋" w:hAnsi="仿宋" w:eastAsia="仿宋" w:cs="仿宋"/>
          <w:color w:val="000000"/>
          <w:sz w:val="28"/>
          <w:szCs w:val="28"/>
        </w:rPr>
        <w:t>学生开放，以重点实验室为核心，以专业实验室为基础单元，搭建专业实践和创新创业实践相结合的教学和实训实践平台， 建立以内容开放、时间开放、空间开放三个维度的立体式实验室开放机制。一方面，可为本专业学生的拓展性实验、创新创业训练项目等提供空间和设备支持。另一方面，可充分满足跨院系、跨专业创新创业团队的实践需求。</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（2）打造专业主题创客实验室。结合学</w:t>
      </w:r>
      <w:r>
        <w:rPr>
          <w:rFonts w:hint="eastAsia" w:ascii="仿宋" w:hAnsi="仿宋" w:eastAsia="仿宋" w:cs="仿宋"/>
          <w:color w:val="000000"/>
          <w:sz w:val="28"/>
          <w:szCs w:val="28"/>
          <w:lang w:val="en-US" w:eastAsia="zh-CN"/>
        </w:rPr>
        <w:t>校</w:t>
      </w:r>
      <w:r>
        <w:rPr>
          <w:rFonts w:hint="eastAsia" w:ascii="仿宋" w:hAnsi="仿宋" w:eastAsia="仿宋" w:cs="仿宋"/>
          <w:color w:val="000000"/>
          <w:sz w:val="28"/>
          <w:szCs w:val="28"/>
        </w:rPr>
        <w:t>珠宝与设计艺术、汽车运用技术、先进制造技术、移动互联网应用技术、餐旅服务、电子商务等重点特色专业群布局，以重点专业为试点，在现有实训室基础上打造一个特色化的专业主题创客实验室（如珠宝主题、汽车主题、餐旅主题等），为所有学生建立开源、创新、协作、共享的空间，让每一个学生都有机会分享创意、完善创意、实现创意。优秀的创意作品和成果可进入创业苗圃进行进一步孵化和落地。</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3.大循环。立足学</w:t>
      </w:r>
      <w:r>
        <w:rPr>
          <w:rFonts w:hint="eastAsia" w:ascii="仿宋" w:hAnsi="仿宋" w:eastAsia="仿宋" w:cs="仿宋"/>
          <w:color w:val="000000"/>
          <w:sz w:val="28"/>
          <w:szCs w:val="28"/>
          <w:lang w:val="en-US" w:eastAsia="zh-CN"/>
        </w:rPr>
        <w:t>校</w:t>
      </w:r>
      <w:r>
        <w:rPr>
          <w:rFonts w:hint="eastAsia" w:ascii="仿宋" w:hAnsi="仿宋" w:eastAsia="仿宋" w:cs="仿宋"/>
          <w:color w:val="000000"/>
          <w:sz w:val="28"/>
          <w:szCs w:val="28"/>
        </w:rPr>
        <w:t>的特色专业和优势资源，并引入外部资源，建设双创特色产业园区，打造辐射周边的孵化器和众创空间。在校内创新创业实训实践中心建设的基础上，利用“政·校·企·行·研”多方资源联动，引进同类企业，提供创新创业咨询、创新创业指导、创新创业孵化支持等服务，逐步推进建立起由政府激励机制、政策指引，企业资源条件保障支撑，双创育人协同创新平台联动的双创育人大循环系统。</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rPr>
        <w:t xml:space="preserve">）创设特色化的创新创业实践 </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培育</w:t>
      </w:r>
      <w:r>
        <w:rPr>
          <w:rFonts w:hint="eastAsia" w:ascii="仿宋" w:hAnsi="仿宋" w:eastAsia="仿宋" w:cs="仿宋"/>
          <w:color w:val="000000"/>
          <w:sz w:val="28"/>
          <w:szCs w:val="28"/>
          <w:lang w:val="en-US" w:eastAsia="zh-CN"/>
        </w:rPr>
        <w:t>专业创新工作室</w:t>
      </w:r>
      <w:r>
        <w:rPr>
          <w:rFonts w:hint="eastAsia" w:ascii="仿宋" w:hAnsi="仿宋" w:eastAsia="仿宋" w:cs="仿宋"/>
          <w:color w:val="000000"/>
          <w:sz w:val="28"/>
          <w:szCs w:val="28"/>
        </w:rPr>
        <w:t>。结合各专业的特色，进一步加强</w:t>
      </w:r>
      <w:r>
        <w:rPr>
          <w:rFonts w:hint="eastAsia" w:ascii="仿宋" w:hAnsi="仿宋" w:eastAsia="仿宋" w:cs="仿宋"/>
          <w:color w:val="000000"/>
          <w:sz w:val="28"/>
          <w:szCs w:val="28"/>
          <w:lang w:val="en-US" w:eastAsia="zh-CN"/>
        </w:rPr>
        <w:t>专业创新工作室</w:t>
      </w:r>
      <w:r>
        <w:rPr>
          <w:rFonts w:hint="eastAsia" w:ascii="仿宋" w:hAnsi="仿宋" w:eastAsia="仿宋" w:cs="仿宋"/>
          <w:color w:val="000000"/>
          <w:sz w:val="28"/>
          <w:szCs w:val="28"/>
        </w:rPr>
        <w:t>的指导和培育工作，形成学生自我管理、自主训练的运行机制，促进资源合理使用、高效使用，实现以点带面，以学生为中心，以项目为核心，学生团队相传承的递进式创新训练模式。</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开展创新创业系列宣传活动。开展创新创业讲座、创新创业大赛等特色活动，进一步完善创新创业活动体系，为学生介绍创业知识、讲授创业经验，启发学生的创业思路，拓宽学生的创业视野。</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完善</w:t>
      </w:r>
      <w:r>
        <w:rPr>
          <w:rFonts w:hint="eastAsia" w:ascii="仿宋" w:hAnsi="仿宋" w:eastAsia="仿宋" w:cs="仿宋"/>
          <w:color w:val="000000"/>
          <w:sz w:val="28"/>
          <w:szCs w:val="28"/>
          <w:lang w:val="en-US" w:eastAsia="zh-CN"/>
        </w:rPr>
        <w:t>校外</w:t>
      </w:r>
      <w:r>
        <w:rPr>
          <w:rFonts w:hint="eastAsia" w:ascii="仿宋" w:hAnsi="仿宋" w:eastAsia="仿宋" w:cs="仿宋"/>
          <w:color w:val="000000"/>
          <w:sz w:val="28"/>
          <w:szCs w:val="28"/>
        </w:rPr>
        <w:t>创新创业实践教育基地建设。进一步提高校</w:t>
      </w:r>
      <w:r>
        <w:rPr>
          <w:rFonts w:hint="eastAsia" w:ascii="仿宋" w:hAnsi="仿宋" w:eastAsia="仿宋" w:cs="仿宋"/>
          <w:color w:val="000000"/>
          <w:sz w:val="28"/>
          <w:szCs w:val="28"/>
          <w:lang w:val="en-US" w:eastAsia="zh-CN"/>
        </w:rPr>
        <w:t>外</w:t>
      </w:r>
      <w:r>
        <w:rPr>
          <w:rFonts w:hint="eastAsia" w:ascii="仿宋" w:hAnsi="仿宋" w:eastAsia="仿宋" w:cs="仿宋"/>
          <w:color w:val="000000"/>
          <w:sz w:val="28"/>
          <w:szCs w:val="28"/>
        </w:rPr>
        <w:t>实训基地建设水平，加强学生</w:t>
      </w:r>
      <w:r>
        <w:rPr>
          <w:rFonts w:hint="eastAsia" w:ascii="仿宋" w:hAnsi="仿宋" w:eastAsia="仿宋" w:cs="仿宋"/>
          <w:color w:val="000000"/>
          <w:sz w:val="28"/>
          <w:szCs w:val="28"/>
          <w:lang w:val="en-US" w:eastAsia="zh-CN"/>
        </w:rPr>
        <w:t>实训能力、认知能力、实践能力</w:t>
      </w:r>
      <w:r>
        <w:rPr>
          <w:rFonts w:hint="eastAsia" w:ascii="仿宋" w:hAnsi="仿宋" w:eastAsia="仿宋" w:cs="仿宋"/>
          <w:color w:val="000000"/>
          <w:sz w:val="28"/>
          <w:szCs w:val="28"/>
        </w:rPr>
        <w:t>的培养，锻炼学生的创新实践能力；</w:t>
      </w:r>
      <w:r>
        <w:rPr>
          <w:rFonts w:hint="eastAsia" w:ascii="仿宋" w:hAnsi="仿宋" w:eastAsia="仿宋" w:cs="仿宋"/>
          <w:color w:val="000000"/>
          <w:sz w:val="28"/>
          <w:szCs w:val="28"/>
          <w:lang w:val="en-US" w:eastAsia="zh-CN"/>
        </w:rPr>
        <w:t>各院系与校企合作企业进一步合作，</w:t>
      </w:r>
      <w:r>
        <w:rPr>
          <w:rFonts w:hint="eastAsia" w:ascii="仿宋" w:hAnsi="仿宋" w:eastAsia="仿宋" w:cs="仿宋"/>
          <w:color w:val="000000"/>
          <w:sz w:val="28"/>
          <w:szCs w:val="28"/>
        </w:rPr>
        <w:t>扩展校外创业实践基地建设，定期到校外实践基地进行走访，了解学生实践情况，征求实践基地对人才培养的建议，共商制定创新创业教育培养方案。通过参与创新实验创业实践，提升学生创新思维和实践能力。</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成立“学校创新创业联盟”。支持二级学院成立“创业俱乐部”“</w:t>
      </w:r>
      <w:r>
        <w:rPr>
          <w:rFonts w:hint="eastAsia" w:ascii="仿宋" w:hAnsi="仿宋" w:eastAsia="仿宋" w:cs="仿宋"/>
          <w:color w:val="000000"/>
          <w:sz w:val="28"/>
          <w:szCs w:val="28"/>
          <w:lang w:val="en-US" w:eastAsia="zh-CN"/>
        </w:rPr>
        <w:t>创业指导工作室</w:t>
      </w:r>
      <w:r>
        <w:rPr>
          <w:rFonts w:hint="eastAsia" w:ascii="仿宋" w:hAnsi="仿宋" w:eastAsia="仿宋" w:cs="仿宋"/>
          <w:color w:val="000000"/>
          <w:sz w:val="28"/>
          <w:szCs w:val="28"/>
        </w:rPr>
        <w:t>”等，</w:t>
      </w:r>
      <w:r>
        <w:rPr>
          <w:rFonts w:hint="eastAsia" w:ascii="仿宋" w:hAnsi="仿宋" w:eastAsia="仿宋" w:cs="仿宋"/>
          <w:color w:val="000000"/>
          <w:sz w:val="28"/>
          <w:szCs w:val="28"/>
          <w:lang w:val="en-US" w:eastAsia="zh-CN"/>
        </w:rPr>
        <w:t>定期</w:t>
      </w:r>
      <w:r>
        <w:rPr>
          <w:rFonts w:hint="eastAsia" w:ascii="仿宋" w:hAnsi="仿宋" w:eastAsia="仿宋" w:cs="仿宋"/>
          <w:color w:val="000000"/>
          <w:sz w:val="28"/>
          <w:szCs w:val="28"/>
        </w:rPr>
        <w:t>举办创新创业讲座、沙龙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创业政策咨询，</w:t>
      </w:r>
      <w:r>
        <w:rPr>
          <w:rFonts w:hint="eastAsia" w:ascii="仿宋" w:hAnsi="仿宋" w:eastAsia="仿宋" w:cs="仿宋"/>
          <w:color w:val="000000"/>
          <w:sz w:val="28"/>
          <w:szCs w:val="28"/>
        </w:rPr>
        <w:t>开展创新创业实践</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搭建创业教育实践平台</w:t>
      </w:r>
      <w:r>
        <w:rPr>
          <w:rFonts w:hint="eastAsia" w:ascii="仿宋" w:hAnsi="仿宋" w:eastAsia="仿宋" w:cs="仿宋"/>
          <w:color w:val="000000"/>
          <w:sz w:val="28"/>
          <w:szCs w:val="28"/>
          <w:lang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积极组织筹办各类创新创业大赛。将竞技机制引入创新创业教育，“以赛促教、以赛促学、以赛促创”为主题，组织学生参加以</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互联网+</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挑战杯”、“创青春”为代表的大学生课外科技创新作品大赛、大学生创业计划大赛；加强对相关创新创业竞赛的组织指导、项目培育、考核激励等，增强师生参与的积极性，逐步形成良性的工作运行机制，力争在全国全省重大竞赛中有新的突破</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学校在竞赛组织经费，指导教师绩效考核、工作量认定，获奖学生创新创业实践学分认定、奖学金评定等方面予以政策保障。学校设立专项资金，分别给予国家级、省级、校级项目</w:t>
      </w:r>
      <w:r>
        <w:rPr>
          <w:rFonts w:hint="eastAsia" w:ascii="仿宋" w:hAnsi="仿宋" w:eastAsia="仿宋" w:cs="仿宋"/>
          <w:color w:val="000000"/>
          <w:sz w:val="28"/>
          <w:szCs w:val="28"/>
          <w:lang w:val="en-US" w:eastAsia="zh-CN"/>
        </w:rPr>
        <w:t>300-50000</w:t>
      </w:r>
      <w:r>
        <w:rPr>
          <w:rFonts w:hint="eastAsia" w:ascii="仿宋" w:hAnsi="仿宋" w:eastAsia="仿宋" w:cs="仿宋"/>
          <w:color w:val="000000"/>
          <w:sz w:val="28"/>
          <w:szCs w:val="28"/>
        </w:rPr>
        <w:t>元资助奖励经费。</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完善创新创业教育交流平台。进一步打造“区域经济发展培养专创融合的创新型人才”创新创业教育交流平台。继续扩大规模，办成</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长三角</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高等职业院校</w:t>
      </w:r>
      <w:r>
        <w:rPr>
          <w:rFonts w:hint="eastAsia" w:ascii="仿宋" w:hAnsi="仿宋" w:eastAsia="仿宋" w:cs="仿宋"/>
          <w:color w:val="000000"/>
          <w:sz w:val="28"/>
          <w:szCs w:val="28"/>
        </w:rPr>
        <w:t>创新创业交流平台，吸引</w:t>
      </w:r>
      <w:r>
        <w:rPr>
          <w:rFonts w:hint="eastAsia" w:ascii="仿宋" w:hAnsi="仿宋" w:eastAsia="仿宋" w:cs="仿宋"/>
          <w:color w:val="000000"/>
          <w:sz w:val="28"/>
          <w:szCs w:val="28"/>
          <w:lang w:val="en-US" w:eastAsia="zh-CN"/>
        </w:rPr>
        <w:t>兄弟院校双创教师、</w:t>
      </w:r>
      <w:r>
        <w:rPr>
          <w:rFonts w:hint="eastAsia" w:ascii="仿宋" w:hAnsi="仿宋" w:eastAsia="仿宋" w:cs="仿宋"/>
          <w:color w:val="000000"/>
          <w:sz w:val="28"/>
          <w:szCs w:val="28"/>
        </w:rPr>
        <w:t>学子共同参与，交流内容从原先单一的学术交流，改进为学术交流和创意大赛两个主题</w:t>
      </w:r>
      <w:r>
        <w:rPr>
          <w:rFonts w:hint="eastAsia" w:ascii="仿宋" w:hAnsi="仿宋" w:eastAsia="仿宋" w:cs="仿宋"/>
          <w:color w:val="000000"/>
          <w:sz w:val="28"/>
          <w:szCs w:val="28"/>
          <w:lang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建设大学生创业孵化基地。学校将规划投入专项资金和专用场所建设集创业培训、创业实践、创业服务、创业交流和成果展示为一体的大学生创业孵化基地。学校积极配合国家、地方构建三级创新创业实训教学体系，深入实施大学生创新创业训练计划，促进项目落地转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rPr>
        <w:t xml:space="preserve">）提供一体化的创新创业综合服务 </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充分利用学</w:t>
      </w:r>
      <w:r>
        <w:rPr>
          <w:rFonts w:hint="eastAsia" w:ascii="仿宋" w:hAnsi="仿宋" w:eastAsia="仿宋" w:cs="仿宋"/>
          <w:color w:val="000000"/>
          <w:sz w:val="28"/>
          <w:szCs w:val="28"/>
          <w:lang w:val="en-US" w:eastAsia="zh-CN"/>
        </w:rPr>
        <w:t>校</w:t>
      </w:r>
      <w:r>
        <w:rPr>
          <w:rFonts w:hint="eastAsia" w:ascii="仿宋" w:hAnsi="仿宋" w:eastAsia="仿宋" w:cs="仿宋"/>
          <w:color w:val="000000"/>
          <w:sz w:val="28"/>
          <w:szCs w:val="28"/>
        </w:rPr>
        <w:t>的资源，发挥学</w:t>
      </w:r>
      <w:r>
        <w:rPr>
          <w:rFonts w:hint="eastAsia" w:ascii="仿宋" w:hAnsi="仿宋" w:eastAsia="仿宋" w:cs="仿宋"/>
          <w:color w:val="000000"/>
          <w:sz w:val="28"/>
          <w:szCs w:val="28"/>
          <w:lang w:val="en-US" w:eastAsia="zh-CN"/>
        </w:rPr>
        <w:t>校</w:t>
      </w:r>
      <w:r>
        <w:rPr>
          <w:rFonts w:hint="eastAsia" w:ascii="仿宋" w:hAnsi="仿宋" w:eastAsia="仿宋" w:cs="仿宋"/>
          <w:color w:val="000000"/>
          <w:sz w:val="28"/>
          <w:szCs w:val="28"/>
        </w:rPr>
        <w:t>公益办学优势，对内对外提供创新创业体验、创业孵化辅导、创新创业培训等一体化服务，提升学</w:t>
      </w:r>
      <w:r>
        <w:rPr>
          <w:rFonts w:hint="eastAsia" w:ascii="仿宋" w:hAnsi="仿宋" w:eastAsia="仿宋" w:cs="仿宋"/>
          <w:color w:val="000000"/>
          <w:sz w:val="28"/>
          <w:szCs w:val="28"/>
          <w:lang w:val="en-US" w:eastAsia="zh-CN"/>
        </w:rPr>
        <w:t>校</w:t>
      </w:r>
      <w:r>
        <w:rPr>
          <w:rFonts w:hint="eastAsia" w:ascii="仿宋" w:hAnsi="仿宋" w:eastAsia="仿宋" w:cs="仿宋"/>
          <w:color w:val="000000"/>
          <w:sz w:val="28"/>
          <w:szCs w:val="28"/>
        </w:rPr>
        <w:t>的社会服务能力和自我造血能力。</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 创新创业体验服务 </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各</w:t>
      </w:r>
      <w:r>
        <w:rPr>
          <w:rFonts w:hint="eastAsia" w:ascii="仿宋" w:hAnsi="仿宋" w:eastAsia="仿宋" w:cs="仿宋"/>
          <w:color w:val="000000"/>
          <w:sz w:val="28"/>
          <w:szCs w:val="28"/>
        </w:rPr>
        <w:t>院</w:t>
      </w:r>
      <w:r>
        <w:rPr>
          <w:rFonts w:hint="eastAsia" w:ascii="仿宋" w:hAnsi="仿宋" w:eastAsia="仿宋" w:cs="仿宋"/>
          <w:color w:val="000000"/>
          <w:sz w:val="28"/>
          <w:szCs w:val="28"/>
          <w:lang w:val="en-US" w:eastAsia="zh-CN"/>
        </w:rPr>
        <w:t>系</w:t>
      </w:r>
      <w:r>
        <w:rPr>
          <w:rFonts w:hint="eastAsia" w:ascii="仿宋" w:hAnsi="仿宋" w:eastAsia="仿宋" w:cs="仿宋"/>
          <w:color w:val="000000"/>
          <w:sz w:val="28"/>
          <w:szCs w:val="28"/>
        </w:rPr>
        <w:t>的创新创业实训实践中心、</w:t>
      </w:r>
      <w:r>
        <w:rPr>
          <w:rFonts w:hint="eastAsia" w:ascii="仿宋" w:hAnsi="仿宋" w:eastAsia="仿宋" w:cs="仿宋"/>
          <w:color w:val="000000"/>
          <w:sz w:val="28"/>
          <w:szCs w:val="28"/>
          <w:lang w:val="en-US" w:eastAsia="zh-CN"/>
        </w:rPr>
        <w:t>专业创新</w:t>
      </w:r>
      <w:r>
        <w:rPr>
          <w:rFonts w:hint="eastAsia" w:ascii="仿宋" w:hAnsi="仿宋" w:eastAsia="仿宋" w:cs="仿宋"/>
          <w:color w:val="000000"/>
          <w:sz w:val="28"/>
          <w:szCs w:val="28"/>
        </w:rPr>
        <w:t>工作室</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创新社团类</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如</w:t>
      </w:r>
      <w:r>
        <w:rPr>
          <w:rFonts w:hint="eastAsia" w:ascii="仿宋" w:hAnsi="仿宋" w:eastAsia="仿宋" w:cs="仿宋"/>
          <w:color w:val="000000"/>
          <w:sz w:val="28"/>
          <w:szCs w:val="28"/>
        </w:rPr>
        <w:t>国韵坊、艾达珠宝、Panda Bar）可以“创在工商·双创体验日”的形式面向在校学生（大学生、青少年）和社会群体开放，以“创新创业文化熏陶-创新思维训练-创客实践体验-创业实战对抗-创业孵化观摩”为主线，开展创新创业体验服务。</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（1）创新创业文化体验。通过挂图、展柜、声像资料、宣传片、幻灯片等各类媒介宣传国内外创新创业文化与前沿创业趋势，引导体验者对创新创业进行深入的了解和学习，提升创新创业精神和素养。</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大学生创业</w:t>
      </w:r>
      <w:r>
        <w:rPr>
          <w:rFonts w:hint="eastAsia" w:ascii="仿宋" w:hAnsi="仿宋" w:eastAsia="仿宋" w:cs="仿宋"/>
          <w:color w:val="000000"/>
          <w:sz w:val="28"/>
          <w:szCs w:val="28"/>
        </w:rPr>
        <w:t>综合体验。以“</w:t>
      </w:r>
      <w:r>
        <w:rPr>
          <w:rFonts w:hint="eastAsia" w:ascii="仿宋" w:hAnsi="仿宋" w:eastAsia="仿宋" w:cs="仿宋"/>
          <w:color w:val="000000"/>
          <w:sz w:val="28"/>
          <w:szCs w:val="28"/>
          <w:lang w:val="en-US" w:eastAsia="zh-CN"/>
        </w:rPr>
        <w:t>创业</w:t>
      </w:r>
      <w:r>
        <w:rPr>
          <w:rFonts w:hint="eastAsia" w:ascii="仿宋" w:hAnsi="仿宋" w:eastAsia="仿宋" w:cs="仿宋"/>
          <w:color w:val="000000"/>
          <w:sz w:val="28"/>
          <w:szCs w:val="28"/>
        </w:rPr>
        <w:t>启蒙-</w:t>
      </w:r>
      <w:r>
        <w:rPr>
          <w:rFonts w:hint="eastAsia" w:ascii="仿宋" w:hAnsi="仿宋" w:eastAsia="仿宋" w:cs="仿宋"/>
          <w:color w:val="000000"/>
          <w:sz w:val="28"/>
          <w:szCs w:val="28"/>
          <w:lang w:val="en-US" w:eastAsia="zh-CN"/>
        </w:rPr>
        <w:t>创业</w:t>
      </w:r>
      <w:r>
        <w:rPr>
          <w:rFonts w:hint="eastAsia" w:ascii="仿宋" w:hAnsi="仿宋" w:eastAsia="仿宋" w:cs="仿宋"/>
          <w:color w:val="000000"/>
          <w:sz w:val="28"/>
          <w:szCs w:val="28"/>
        </w:rPr>
        <w:t>体验-</w:t>
      </w:r>
      <w:r>
        <w:rPr>
          <w:rFonts w:hint="eastAsia" w:ascii="仿宋" w:hAnsi="仿宋" w:eastAsia="仿宋" w:cs="仿宋"/>
          <w:color w:val="000000"/>
          <w:sz w:val="28"/>
          <w:szCs w:val="28"/>
          <w:lang w:val="en-US" w:eastAsia="zh-CN"/>
        </w:rPr>
        <w:t>创业</w:t>
      </w:r>
      <w:r>
        <w:rPr>
          <w:rFonts w:hint="eastAsia" w:ascii="仿宋" w:hAnsi="仿宋" w:eastAsia="仿宋" w:cs="仿宋"/>
          <w:color w:val="000000"/>
          <w:sz w:val="28"/>
          <w:szCs w:val="28"/>
        </w:rPr>
        <w:t>畅想”主线，让</w:t>
      </w:r>
      <w:r>
        <w:rPr>
          <w:rFonts w:hint="eastAsia" w:ascii="仿宋" w:hAnsi="仿宋" w:eastAsia="仿宋" w:cs="仿宋"/>
          <w:color w:val="000000"/>
          <w:sz w:val="28"/>
          <w:szCs w:val="28"/>
          <w:lang w:val="en-US" w:eastAsia="zh-CN"/>
        </w:rPr>
        <w:t>学生</w:t>
      </w:r>
      <w:r>
        <w:rPr>
          <w:rFonts w:hint="eastAsia" w:ascii="仿宋" w:hAnsi="仿宋" w:eastAsia="仿宋" w:cs="仿宋"/>
          <w:color w:val="000000"/>
          <w:sz w:val="28"/>
          <w:szCs w:val="28"/>
        </w:rPr>
        <w:t>在“想、学、做”的体验中，感受</w:t>
      </w:r>
      <w:r>
        <w:rPr>
          <w:rFonts w:hint="eastAsia" w:ascii="仿宋" w:hAnsi="仿宋" w:eastAsia="仿宋" w:cs="仿宋"/>
          <w:color w:val="000000"/>
          <w:sz w:val="28"/>
          <w:szCs w:val="28"/>
          <w:lang w:val="en-US" w:eastAsia="zh-CN"/>
        </w:rPr>
        <w:t>创业</w:t>
      </w:r>
      <w:r>
        <w:rPr>
          <w:rFonts w:hint="eastAsia" w:ascii="仿宋" w:hAnsi="仿宋" w:eastAsia="仿宋" w:cs="仿宋"/>
          <w:color w:val="000000"/>
          <w:sz w:val="28"/>
          <w:szCs w:val="28"/>
        </w:rPr>
        <w:t>乐趣，提高动手能力，激发创新思维，思考自己的职业生涯规划。</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 创业孵化辅导服务 </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构建“前期引导——中期辅导——后期支持”的创业孵化服务模式，以“引导、孵化、培育”为核心，搭接校内校外创业资源，建立健全创新创业综合服务体系，提供“实战项目挖掘与引入+过程辅导+引资推动+孵化运营+管理咨询”创业实战与项目孵化服务体系。</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（1）建立微创项目库</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以“专业教师+行企业专家+学生”联合自主开发或校外企业项目引入等形式，建立微创项目库，为有志于创业但没有合适项目的优秀学生提供低成本、可运营的小微创业孵化项目，为学生创业实践提供平台。</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（2）构建“一站式”孵化服务体系</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为在校学生和社会初创团队提供从企业创立最初的项目评估、政策解读、企业注册服务、项目策划服务，到企业孵化期最为重要的投融资对接、政府经费申请，再到运营中必须的项目营销、渠道拓展、品牌包装、宣传推广服务，以及财务、税收、综合管理服务、创业顾问咨询和其他服务（如专利、研究成果转化支持等）“一站式”专业服务，让创业团队真正专注于企业的经营与发展、技术的创新与应用。</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 创新创业培训服务 </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建设创新创业培训平台，与企业、培训机构、行业协会等联合开发创新创业培训项目，面向校内学生开展创客培训和创新创业培训等，培养双创综合素质和能力。面向返乡农民工、下岗工人、企业员工、企业管理者等社会群体开展创新思维培训、特色产业+创新创业知识技能培训等，提升创新创业素养、创新创业知识和技能，激发地区创新创业活力。</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五、</w:t>
      </w:r>
      <w:r>
        <w:rPr>
          <w:rFonts w:hint="eastAsia" w:ascii="仿宋" w:hAnsi="仿宋" w:eastAsia="仿宋" w:cs="仿宋"/>
          <w:b/>
          <w:bCs/>
          <w:color w:val="000000"/>
          <w:sz w:val="28"/>
          <w:szCs w:val="28"/>
        </w:rPr>
        <w:t>基本保障</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（一）健全组织管理体系  </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强化</w:t>
      </w:r>
      <w:r>
        <w:rPr>
          <w:rFonts w:hint="eastAsia" w:ascii="仿宋" w:hAnsi="仿宋" w:eastAsia="仿宋" w:cs="仿宋"/>
          <w:color w:val="000000"/>
          <w:sz w:val="28"/>
          <w:szCs w:val="28"/>
        </w:rPr>
        <w:t>创新创业工作“一把手”工程，由</w:t>
      </w:r>
      <w:r>
        <w:rPr>
          <w:rFonts w:hint="eastAsia" w:ascii="仿宋" w:hAnsi="仿宋" w:eastAsia="仿宋" w:cs="仿宋"/>
          <w:color w:val="000000"/>
          <w:sz w:val="28"/>
          <w:szCs w:val="28"/>
          <w:lang w:val="en-US" w:eastAsia="zh-CN"/>
        </w:rPr>
        <w:t>校</w:t>
      </w:r>
      <w:r>
        <w:rPr>
          <w:rFonts w:hint="eastAsia" w:ascii="仿宋" w:hAnsi="仿宋" w:eastAsia="仿宋" w:cs="仿宋"/>
          <w:color w:val="000000"/>
          <w:sz w:val="28"/>
          <w:szCs w:val="28"/>
        </w:rPr>
        <w:t>长担任组长、分管</w:t>
      </w:r>
      <w:r>
        <w:rPr>
          <w:rFonts w:hint="eastAsia" w:ascii="仿宋" w:hAnsi="仿宋" w:eastAsia="仿宋" w:cs="仿宋"/>
          <w:color w:val="000000"/>
          <w:sz w:val="28"/>
          <w:szCs w:val="28"/>
          <w:lang w:val="en-US" w:eastAsia="zh-CN"/>
        </w:rPr>
        <w:t>校</w:t>
      </w:r>
      <w:r>
        <w:rPr>
          <w:rFonts w:hint="eastAsia" w:ascii="仿宋" w:hAnsi="仿宋" w:eastAsia="仿宋" w:cs="仿宋"/>
          <w:color w:val="000000"/>
          <w:sz w:val="28"/>
          <w:szCs w:val="28"/>
        </w:rPr>
        <w:t>长担任副组长、</w:t>
      </w:r>
      <w:r>
        <w:rPr>
          <w:rFonts w:hint="eastAsia" w:ascii="仿宋" w:hAnsi="仿宋" w:eastAsia="仿宋" w:cs="仿宋"/>
          <w:color w:val="000000"/>
          <w:sz w:val="28"/>
          <w:szCs w:val="28"/>
          <w:lang w:val="en-US" w:eastAsia="zh-CN"/>
        </w:rPr>
        <w:t>创新创业中心、</w:t>
      </w:r>
      <w:r>
        <w:rPr>
          <w:rFonts w:hint="eastAsia" w:ascii="仿宋" w:hAnsi="仿宋" w:eastAsia="仿宋" w:cs="仿宋"/>
          <w:color w:val="000000"/>
          <w:sz w:val="28"/>
          <w:szCs w:val="28"/>
        </w:rPr>
        <w:t>招就办、教务处、学生处</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团委</w:t>
      </w:r>
      <w:r>
        <w:rPr>
          <w:rFonts w:hint="eastAsia" w:ascii="仿宋" w:hAnsi="仿宋" w:eastAsia="仿宋" w:cs="仿宋"/>
          <w:color w:val="000000"/>
          <w:sz w:val="28"/>
          <w:szCs w:val="28"/>
        </w:rPr>
        <w:t>等部门负责人及各系主任参加的创新创业工作领导小组</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整合学校已有的创新创业教育资源，与</w:t>
      </w:r>
      <w:r>
        <w:rPr>
          <w:rFonts w:hint="eastAsia" w:ascii="仿宋" w:hAnsi="仿宋" w:eastAsia="仿宋" w:cs="仿宋"/>
          <w:color w:val="000000"/>
          <w:sz w:val="28"/>
          <w:szCs w:val="28"/>
          <w:lang w:val="en-US" w:eastAsia="zh-CN"/>
        </w:rPr>
        <w:t>中心</w:t>
      </w:r>
      <w:r>
        <w:rPr>
          <w:rFonts w:hint="eastAsia" w:ascii="仿宋" w:hAnsi="仿宋" w:eastAsia="仿宋" w:cs="仿宋"/>
          <w:color w:val="000000"/>
          <w:sz w:val="28"/>
          <w:szCs w:val="28"/>
        </w:rPr>
        <w:t>合署办公，负责制定学校创新创业工作实施方案，协调创新创业工作开展，评价学校创新创业工作绩效，提高创新创业工作效率，配齐相关工作人员，为</w:t>
      </w:r>
      <w:r>
        <w:rPr>
          <w:rFonts w:hint="eastAsia" w:ascii="仿宋" w:hAnsi="仿宋" w:eastAsia="仿宋" w:cs="仿宋"/>
          <w:color w:val="000000"/>
          <w:sz w:val="28"/>
          <w:szCs w:val="28"/>
          <w:lang w:val="en-US" w:eastAsia="zh-CN"/>
        </w:rPr>
        <w:t>创新创业教育</w:t>
      </w:r>
      <w:r>
        <w:rPr>
          <w:rFonts w:hint="eastAsia" w:ascii="仿宋" w:hAnsi="仿宋" w:eastAsia="仿宋" w:cs="仿宋"/>
          <w:color w:val="000000"/>
          <w:sz w:val="28"/>
          <w:szCs w:val="28"/>
        </w:rPr>
        <w:t>工作的顺利开展提供了组织保障。</w:t>
      </w:r>
      <w:r>
        <w:rPr>
          <w:rFonts w:hint="eastAsia" w:ascii="仿宋" w:hAnsi="仿宋" w:eastAsia="仿宋" w:cs="仿宋"/>
          <w:color w:val="000000"/>
          <w:sz w:val="28"/>
          <w:szCs w:val="28"/>
          <w:lang w:val="en-US" w:eastAsia="zh-CN"/>
        </w:rPr>
        <w:t>在各个院系设立创业指导工作室，设立工作室负责人、创新创业教育工作人以各院系专业老师、辅导员兼任，</w:t>
      </w:r>
      <w:r>
        <w:rPr>
          <w:rFonts w:hint="eastAsia" w:ascii="仿宋" w:hAnsi="仿宋" w:eastAsia="仿宋" w:cs="仿宋"/>
          <w:color w:val="000000"/>
          <w:sz w:val="28"/>
          <w:szCs w:val="28"/>
        </w:rPr>
        <w:t>并制定相关工作章程，明确岗位工作职责</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负责组织开展院系层面的创新创业教育</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建立院系分层规划、多部门联动、齐抓共管、协同推进的管理机制，通过自上而下改革和自下而上创新共同推进学院创新创业教育的深化改革。</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（二）完善教学管理制度</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将创新创业教育质量纳入教育教学评估体系和学科专业评估体系，将创新创业教育质量作为衡量院系办学水平、部门业绩考核和领导班子考核的重要指标。将落实创新创业课堂教育纳入教师专业技术职务评聘</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绩效考核</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年度考核和评优评先中标准，加强创新创业教育的考核评价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要向在创新创业教育方面有突出贡献的教师倾斜，把指导创新创业的工作量折算为教学工作量。建立学生创业信息跟踪机制、学生创新项目社会应用分析体系，跟踪创新创业教学质量，定期收集反馈信息，开展社会需求分析，反馈指导学校创新创业教育教学，接受教学工作诊改评议，为创新创业型人才培养提供支持。</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建立创新创业学分制度，将创新创业培养纳入人才培养体系与学分考核要求，大力拓展、建设双创学分项目，加强双创项目的过程管理、成绩考核与学分认定等工作，制定</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学生参加创新创业教育活动学分认定管理办法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《教师指导学生创业活动学时认定办法》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《教师带领学生创业项目管理办法》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创业学生休学创业的办法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2+1创业班实施的办法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等，为学生创新创业提供良好的条件保障。</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（三）构建协同育人机制</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完善校校协同、校地协同、校企协同的创新创业育人机制，根据区域经济社会发展需求调整优化专业结构布局，积极吸纳社会资源和国外优质教育资源投入创新创业人才培养。进一步推动学院优势专业与行业企业建立人才联合培养关系，形成校企对接的“产教融合生态圈”，共同修订专业人才培养方案、联合开发创新创业课程体系和优质资源，并引入企业创新项目开展实训实践，促进人才培养与经济社会发展、创业就业需求紧密对接。</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（四）加大资金督导落实</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加大对创新创业教育的投入，将创新创业教育所需经费纳入学校年度预算，为创新创业教育稳步、持续开展提供资金保障。多渠道统筹并安排资金，积极争取政府拨款、企业和个人捐赠，为学生创业项目推介、孵化、产业化等提供资金支持</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学</w:t>
      </w:r>
      <w:r>
        <w:rPr>
          <w:rFonts w:hint="eastAsia" w:ascii="仿宋" w:hAnsi="仿宋" w:eastAsia="仿宋" w:cs="仿宋"/>
          <w:color w:val="000000"/>
          <w:sz w:val="28"/>
          <w:szCs w:val="28"/>
          <w:lang w:val="en-US" w:eastAsia="zh-CN"/>
        </w:rPr>
        <w:t>校</w:t>
      </w:r>
      <w:r>
        <w:rPr>
          <w:rFonts w:hint="eastAsia" w:ascii="仿宋" w:hAnsi="仿宋" w:eastAsia="仿宋" w:cs="仿宋"/>
          <w:color w:val="000000"/>
          <w:sz w:val="28"/>
          <w:szCs w:val="28"/>
        </w:rPr>
        <w:t>结合实际制定</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学校大学生创业基金管理办法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把创新创业教育质量作为学校年终工作考核的重要指标，纳入教育教学评估指标体系和学科评估指标体系。把创新创业教育相关情况列入教学质量年度报告和毕业生就业质量年度报告重点内容，接受社会监督。</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（五）加强宣传引导到位 </w:t>
      </w:r>
    </w:p>
    <w:p>
      <w:pPr>
        <w:keepNext w:val="0"/>
        <w:keepLines w:val="0"/>
        <w:pageBreakBefore w:val="0"/>
        <w:widowControl/>
        <w:kinsoku/>
        <w:wordWrap/>
        <w:overflowPunct/>
        <w:topLinePunct w:val="0"/>
        <w:autoSpaceDE/>
        <w:autoSpaceDN/>
        <w:bidi w:val="0"/>
        <w:adjustRightInd/>
        <w:snapToGrid/>
        <w:spacing w:line="560" w:lineRule="exact"/>
        <w:ind w:left="0" w:leftChars="0" w:firstLine="548"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在全校范围内大力宣传加强创新创业教育的必要性、紧迫性、重要性，使创新创业成为管理者办学、教师教学、学生求学的理性认知与行动自觉。及时总结推广二级学院的好经验好做法，选树学生创新创业成功典型，丰富宣传形式，培育创客文化，努力营造敢为人先、敢冒风险、宽容失败的 氛围环境。加大对《嘉定区关于进一步完善扶持创业政策的操作意见》等政策的宣传力度，加强《上海工商职业技术学院大学生创业基金管理办法》的宣传和实施力度，力求基金使用科学、合理、高效，让学院各种类型的创业基金能真正用起来、用得好，推动学院已有创业项目和新孵化创业项目走向市场，实现产业化、规模化。</w:t>
      </w:r>
    </w:p>
    <w:p>
      <w:pPr>
        <w:jc w:val="left"/>
        <w:rPr>
          <w:rFonts w:hint="eastAsia"/>
          <w:b/>
          <w:bCs/>
          <w:i w:val="0"/>
          <w:caps w:val="0"/>
          <w:color w:val="000000"/>
          <w:spacing w:val="0"/>
          <w:w w:val="100"/>
          <w:sz w:val="21"/>
          <w:szCs w:val="21"/>
          <w:lang w:val="en-US" w:eastAsia="zh-CN"/>
        </w:rPr>
      </w:pPr>
    </w:p>
    <w:p>
      <w:pPr>
        <w:jc w:val="left"/>
        <w:rPr>
          <w:rFonts w:hint="eastAsia" w:ascii="仿宋" w:hAnsi="仿宋" w:eastAsia="仿宋"/>
          <w:sz w:val="24"/>
          <w:szCs w:val="24"/>
        </w:rPr>
      </w:pPr>
    </w:p>
    <w:p>
      <w:pPr>
        <w:snapToGrid/>
        <w:spacing w:before="0" w:beforeAutospacing="0" w:after="0" w:afterAutospacing="0" w:line="360" w:lineRule="auto"/>
        <w:ind w:firstLine="388" w:firstLineChars="200"/>
        <w:jc w:val="left"/>
        <w:textAlignment w:val="baseline"/>
        <w:rPr>
          <w:rFonts w:hint="eastAsia"/>
          <w:b w:val="0"/>
          <w:i w:val="0"/>
          <w:caps w:val="0"/>
          <w:color w:val="000000"/>
          <w:spacing w:val="0"/>
          <w:w w:val="100"/>
          <w:sz w:val="20"/>
          <w:szCs w:val="21"/>
        </w:rPr>
      </w:pPr>
    </w:p>
    <w:p>
      <w:pPr>
        <w:snapToGrid/>
        <w:spacing w:before="0" w:beforeAutospacing="0" w:after="0" w:afterAutospacing="0" w:line="360" w:lineRule="auto"/>
        <w:ind w:firstLine="388" w:firstLineChars="200"/>
        <w:jc w:val="left"/>
        <w:textAlignment w:val="baseline"/>
        <w:rPr>
          <w:rFonts w:hint="eastAsia"/>
          <w:b w:val="0"/>
          <w:i w:val="0"/>
          <w:caps w:val="0"/>
          <w:color w:val="000000"/>
          <w:spacing w:val="0"/>
          <w:w w:val="100"/>
          <w:sz w:val="20"/>
          <w:szCs w:val="21"/>
        </w:rPr>
      </w:pPr>
    </w:p>
    <w:p>
      <w:pPr>
        <w:jc w:val="left"/>
        <w:rPr>
          <w:rFonts w:hint="eastAsia"/>
          <w:b/>
          <w:bCs/>
          <w:i w:val="0"/>
          <w:caps w:val="0"/>
          <w:color w:val="000000"/>
          <w:spacing w:val="0"/>
          <w:w w:val="100"/>
          <w:sz w:val="21"/>
          <w:szCs w:val="21"/>
          <w:lang w:val="en-US" w:eastAsia="zh-CN"/>
        </w:rPr>
      </w:pPr>
      <w:r>
        <w:rPr>
          <w:rFonts w:hint="eastAsia"/>
          <w:b/>
          <w:bCs/>
          <w:i w:val="0"/>
          <w:caps w:val="0"/>
          <w:color w:val="000000"/>
          <w:spacing w:val="0"/>
          <w:w w:val="100"/>
          <w:sz w:val="21"/>
          <w:szCs w:val="21"/>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上海工商职业技术学院</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微软雅黑" w:hAnsi="微软雅黑" w:eastAsia="微软雅黑" w:cs="微软雅黑"/>
          <w:b/>
          <w:bCs/>
          <w:color w:val="auto"/>
          <w:sz w:val="32"/>
          <w:szCs w:val="32"/>
          <w:highlight w:val="none"/>
        </w:rPr>
      </w:pPr>
      <w:r>
        <w:rPr>
          <w:rFonts w:hint="eastAsia" w:ascii="宋体" w:hAnsi="宋体" w:eastAsia="宋体" w:cs="宋体"/>
          <w:b/>
          <w:bCs/>
          <w:color w:val="auto"/>
          <w:sz w:val="28"/>
          <w:szCs w:val="28"/>
          <w:highlight w:val="none"/>
        </w:rPr>
        <w:t>大学生</w:t>
      </w:r>
      <w:r>
        <w:rPr>
          <w:rFonts w:hint="eastAsia" w:ascii="宋体" w:hAnsi="宋体" w:eastAsia="宋体" w:cs="宋体"/>
          <w:b/>
          <w:bCs/>
          <w:color w:val="auto"/>
          <w:sz w:val="28"/>
          <w:szCs w:val="28"/>
          <w:highlight w:val="none"/>
          <w:lang w:eastAsia="zh-CN"/>
        </w:rPr>
        <w:t>创新创业中心</w:t>
      </w:r>
      <w:r>
        <w:rPr>
          <w:rFonts w:hint="eastAsia" w:ascii="宋体" w:hAnsi="宋体" w:eastAsia="宋体" w:cs="宋体"/>
          <w:b/>
          <w:bCs/>
          <w:color w:val="auto"/>
          <w:sz w:val="28"/>
          <w:szCs w:val="28"/>
          <w:highlight w:val="none"/>
        </w:rPr>
        <w:t>创业团体管理</w:t>
      </w:r>
      <w:r>
        <w:rPr>
          <w:rFonts w:hint="eastAsia" w:ascii="宋体" w:hAnsi="宋体" w:eastAsia="宋体" w:cs="宋体"/>
          <w:b/>
          <w:bCs/>
          <w:color w:val="auto"/>
          <w:sz w:val="28"/>
          <w:szCs w:val="28"/>
          <w:highlight w:val="none"/>
          <w:lang w:val="en-US" w:eastAsia="zh-CN"/>
        </w:rPr>
        <w:t>细则</w:t>
      </w:r>
      <w:r>
        <w:rPr>
          <w:rFonts w:hint="eastAsia" w:ascii="宋体" w:hAnsi="宋体" w:eastAsia="宋体" w:cs="宋体"/>
          <w:b/>
          <w:bCs/>
          <w:color w:val="auto"/>
          <w:sz w:val="28"/>
          <w:szCs w:val="28"/>
          <w:highlight w:val="none"/>
        </w:rPr>
        <w:t>（试行）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    第一条：为进一步规范上海工商职业技术学院大学生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的管理，推动学生创业团体的健康发展，繁荣校园文化，促进校园精神文明建设，依照国家宪法及有关法律、法规，结合我</w:t>
      </w:r>
      <w:r>
        <w:rPr>
          <w:rFonts w:hint="eastAsia" w:ascii="仿宋" w:hAnsi="仿宋" w:eastAsia="仿宋" w:cs="仿宋"/>
          <w:b w:val="0"/>
          <w:bCs w:val="0"/>
          <w:color w:val="auto"/>
          <w:sz w:val="28"/>
          <w:szCs w:val="28"/>
          <w:highlight w:val="none"/>
          <w:lang w:val="en-US" w:eastAsia="zh-CN"/>
        </w:rPr>
        <w:t>校</w:t>
      </w:r>
      <w:r>
        <w:rPr>
          <w:rFonts w:hint="eastAsia" w:ascii="仿宋" w:hAnsi="仿宋" w:eastAsia="仿宋" w:cs="仿宋"/>
          <w:b w:val="0"/>
          <w:bCs w:val="0"/>
          <w:color w:val="auto"/>
          <w:sz w:val="28"/>
          <w:szCs w:val="28"/>
          <w:highlight w:val="none"/>
        </w:rPr>
        <w:t>实际情况，制定本</w:t>
      </w:r>
      <w:r>
        <w:rPr>
          <w:rFonts w:hint="eastAsia" w:ascii="仿宋" w:hAnsi="仿宋" w:eastAsia="仿宋" w:cs="仿宋"/>
          <w:b w:val="0"/>
          <w:bCs w:val="0"/>
          <w:color w:val="auto"/>
          <w:sz w:val="28"/>
          <w:szCs w:val="28"/>
          <w:highlight w:val="none"/>
          <w:lang w:val="en-US" w:eastAsia="zh-CN"/>
        </w:rPr>
        <w:t>细则</w:t>
      </w:r>
      <w:r>
        <w:rPr>
          <w:rFonts w:hint="eastAsia" w:ascii="仿宋" w:hAnsi="仿宋" w:eastAsia="仿宋" w:cs="仿宋"/>
          <w:b w:val="0"/>
          <w:bCs w:val="0"/>
          <w:color w:val="auto"/>
          <w:sz w:val="28"/>
          <w:szCs w:val="28"/>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第二条：本</w:t>
      </w:r>
      <w:r>
        <w:rPr>
          <w:rFonts w:hint="eastAsia" w:ascii="仿宋" w:hAnsi="仿宋" w:eastAsia="仿宋" w:cs="仿宋"/>
          <w:b w:val="0"/>
          <w:bCs w:val="0"/>
          <w:color w:val="auto"/>
          <w:sz w:val="28"/>
          <w:szCs w:val="28"/>
          <w:highlight w:val="none"/>
          <w:lang w:val="en-US" w:eastAsia="zh-CN"/>
        </w:rPr>
        <w:t>细则</w:t>
      </w:r>
      <w:r>
        <w:rPr>
          <w:rFonts w:hint="eastAsia" w:ascii="仿宋" w:hAnsi="仿宋" w:eastAsia="仿宋" w:cs="仿宋"/>
          <w:b w:val="0"/>
          <w:bCs w:val="0"/>
          <w:color w:val="auto"/>
          <w:sz w:val="28"/>
          <w:szCs w:val="28"/>
          <w:highlight w:val="none"/>
        </w:rPr>
        <w:t>所称创业团体是指在学</w:t>
      </w:r>
      <w:r>
        <w:rPr>
          <w:rFonts w:hint="eastAsia" w:ascii="仿宋" w:hAnsi="仿宋" w:eastAsia="仿宋" w:cs="仿宋"/>
          <w:b w:val="0"/>
          <w:bCs w:val="0"/>
          <w:color w:val="auto"/>
          <w:sz w:val="28"/>
          <w:szCs w:val="28"/>
          <w:highlight w:val="none"/>
          <w:lang w:val="en-US" w:eastAsia="zh-CN"/>
        </w:rPr>
        <w:t>校</w:t>
      </w:r>
      <w:r>
        <w:rPr>
          <w:rFonts w:hint="eastAsia" w:ascii="仿宋" w:hAnsi="仿宋" w:eastAsia="仿宋" w:cs="仿宋"/>
          <w:b w:val="0"/>
          <w:bCs w:val="0"/>
          <w:color w:val="auto"/>
          <w:sz w:val="28"/>
          <w:szCs w:val="28"/>
          <w:highlight w:val="none"/>
        </w:rPr>
        <w:t>范围内由老师指导、学生自愿组成，为实现成员共同创业意愿，按照其章程开展工作的学生组织。</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第三条：创业团体的成员应当是具有我</w:t>
      </w:r>
      <w:r>
        <w:rPr>
          <w:rFonts w:hint="eastAsia" w:ascii="仿宋" w:hAnsi="仿宋" w:eastAsia="仿宋" w:cs="仿宋"/>
          <w:b w:val="0"/>
          <w:bCs w:val="0"/>
          <w:color w:val="auto"/>
          <w:sz w:val="28"/>
          <w:szCs w:val="28"/>
          <w:highlight w:val="none"/>
          <w:lang w:val="en-US" w:eastAsia="zh-CN"/>
        </w:rPr>
        <w:t>校</w:t>
      </w:r>
      <w:r>
        <w:rPr>
          <w:rFonts w:hint="eastAsia" w:ascii="仿宋" w:hAnsi="仿宋" w:eastAsia="仿宋" w:cs="仿宋"/>
          <w:b w:val="0"/>
          <w:bCs w:val="0"/>
          <w:color w:val="auto"/>
          <w:sz w:val="28"/>
          <w:szCs w:val="28"/>
          <w:highlight w:val="none"/>
        </w:rPr>
        <w:t>正式学籍的全日制在校生。</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第四条：创业团体必须遵守国家宪法、法律和法规，认真贯彻党和国家的教育方针，遵守学校的规章制度。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    第五条：创业团体以培养学生创业思想，发挥学生特长，提高学生综合素质为宗旨。</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第六条：创业团体接受</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指导老师的管理监督。</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全面负责创业团体的日常管理工作。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第七条：创业团体成立、项目更改、解散，必须经相应的组织审批，并按照本办法第二章具体执行。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仿宋" w:hAnsi="仿宋" w:eastAsia="仿宋" w:cs="仿宋"/>
          <w:b/>
          <w:bCs/>
          <w:color w:val="auto"/>
          <w:sz w:val="28"/>
          <w:szCs w:val="28"/>
          <w:highlight w:val="none"/>
        </w:rPr>
      </w:pPr>
      <w:r>
        <w:rPr>
          <w:rStyle w:val="13"/>
          <w:rFonts w:hint="eastAsia" w:ascii="仿宋" w:hAnsi="仿宋" w:eastAsia="仿宋" w:cs="仿宋"/>
          <w:b/>
          <w:bCs/>
          <w:color w:val="auto"/>
          <w:sz w:val="28"/>
          <w:szCs w:val="28"/>
          <w:highlight w:val="none"/>
        </w:rPr>
        <w:t>第二章  创业团体的成立、协议签署</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    第八条：申请成立以</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为挂靠单位的创业团体，须经相关指导老师审查同意后，并由</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登记注册。</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第九条：申请筹备、成立创业团体都必须按照具体要求，真实地填报《</w:t>
      </w:r>
      <w:r>
        <w:rPr>
          <w:rFonts w:hint="eastAsia" w:ascii="仿宋" w:hAnsi="仿宋" w:eastAsia="仿宋" w:cs="仿宋"/>
          <w:b w:val="0"/>
          <w:bCs w:val="0"/>
          <w:color w:val="auto"/>
          <w:sz w:val="28"/>
          <w:szCs w:val="28"/>
          <w:highlight w:val="none"/>
          <w:lang w:val="en-US" w:eastAsia="zh-CN"/>
        </w:rPr>
        <w:t>上海工商职业技术学院创新创业中心孵化基地入驻申请表</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经评审通过后，与孵化基地签订《上海工商职业技术学院创新创业中心孵化基地入驻合同书》</w:t>
      </w:r>
      <w:r>
        <w:rPr>
          <w:rFonts w:hint="eastAsia" w:ascii="仿宋" w:hAnsi="仿宋" w:eastAsia="仿宋" w:cs="仿宋"/>
          <w:b w:val="0"/>
          <w:bCs w:val="0"/>
          <w:color w:val="auto"/>
          <w:sz w:val="28"/>
          <w:szCs w:val="28"/>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第十条：筹备成立创业团体，须具备以下条件：</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（一）有至少两名以上的学生联合发起，发起人必须具有开展该创业团体项目所必备的基本素质，遵守学校规章制度；</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（二）有规范的名称和相应的组织机构；</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（三）有规范的项目策划。</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（四）创业团体的经营项目应当符合法律、法规的规定，不得违背校园文明风尚或侵犯他人产权。</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第十一条：申请筹备、成立工作程序如下：申请筹备、成立以</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为挂靠单位的团体，相关指导老师审查同意该项目后，发起人可以进行为期30天的筹备工作（桌椅、相关宣传材料）；筹备结束后，发起人将筹备结果上报</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审查同意后，该创业团体被核准成立。方可</w:t>
      </w:r>
      <w:r>
        <w:rPr>
          <w:rFonts w:hint="eastAsia" w:ascii="仿宋" w:hAnsi="仿宋" w:eastAsia="仿宋" w:cs="仿宋"/>
          <w:b w:val="0"/>
          <w:bCs w:val="0"/>
          <w:color w:val="auto"/>
          <w:sz w:val="28"/>
          <w:szCs w:val="28"/>
          <w:highlight w:val="none"/>
          <w:lang w:val="en-US" w:eastAsia="zh-CN"/>
        </w:rPr>
        <w:t>入驻</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办公区。</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第十二条：以下情况不得批准创业团体成立：</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（一）创业团体项目宗旨、内容、范围不符合章程中有关条款规定的；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（二）发起人受过校纪校规处分的；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textAlignment w:val="auto"/>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（三）在申请成立时弄虚作假的；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（四）筹备创业团体的人数未超过2人的；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（五）其它经审核被认定为没有必要成立的创业团体。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第十三条：经</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讨论，如果认为有必要，可以动员组织两个或两个以上性质相近的创业团体合并。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第十四条：创业团体的协议签署工作为</w:t>
      </w:r>
      <w:r>
        <w:rPr>
          <w:rFonts w:hint="eastAsia" w:ascii="仿宋" w:hAnsi="仿宋" w:eastAsia="仿宋" w:cs="仿宋"/>
          <w:b w:val="0"/>
          <w:bCs w:val="0"/>
          <w:color w:val="auto"/>
          <w:sz w:val="28"/>
          <w:szCs w:val="28"/>
          <w:highlight w:val="none"/>
          <w:lang w:val="en-US" w:eastAsia="zh-CN"/>
        </w:rPr>
        <w:t>一年一次</w:t>
      </w:r>
      <w:r>
        <w:rPr>
          <w:rFonts w:hint="eastAsia" w:ascii="仿宋" w:hAnsi="仿宋" w:eastAsia="仿宋" w:cs="仿宋"/>
          <w:b w:val="0"/>
          <w:bCs w:val="0"/>
          <w:color w:val="auto"/>
          <w:sz w:val="28"/>
          <w:szCs w:val="28"/>
          <w:highlight w:val="none"/>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274" w:firstLineChars="1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第十五条：创业团体申请协议签署的条件为</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所有正式批准成立的创业团体。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562"/>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第十六条：创业团体的协议签署工作程序如下：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w:t>
      </w:r>
      <w:r>
        <w:rPr>
          <w:rFonts w:hint="eastAsia" w:ascii="仿宋" w:hAnsi="仿宋" w:eastAsia="仿宋" w:cs="仿宋"/>
          <w:b w:val="0"/>
          <w:bCs w:val="0"/>
          <w:color w:val="auto"/>
          <w:sz w:val="28"/>
          <w:szCs w:val="28"/>
          <w:highlight w:val="none"/>
          <w:lang w:val="en-US" w:eastAsia="zh-CN"/>
        </w:rPr>
        <w:t>初次入驻的创业团队，应</w:t>
      </w:r>
      <w:r>
        <w:rPr>
          <w:rFonts w:hint="eastAsia" w:ascii="仿宋" w:hAnsi="仿宋" w:eastAsia="仿宋" w:cs="仿宋"/>
          <w:b w:val="0"/>
          <w:bCs w:val="0"/>
          <w:color w:val="auto"/>
          <w:sz w:val="28"/>
          <w:szCs w:val="28"/>
          <w:highlight w:val="none"/>
        </w:rPr>
        <w:t>向</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上交</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上海工商职业技术学院创新创业中心孵化基地入驻申请表</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和《上海工商职业技术学院创新创业中心孵化基地入驻合同书》，已经入驻一年以上的团队应向创新创业中心上交</w:t>
      </w:r>
      <w:r>
        <w:rPr>
          <w:rFonts w:hint="eastAsia" w:ascii="仿宋" w:hAnsi="仿宋" w:eastAsia="仿宋" w:cs="仿宋"/>
          <w:b w:val="0"/>
          <w:bCs w:val="0"/>
          <w:color w:val="auto"/>
          <w:sz w:val="28"/>
          <w:szCs w:val="28"/>
          <w:highlight w:val="none"/>
        </w:rPr>
        <w:t>上一</w:t>
      </w:r>
      <w:r>
        <w:rPr>
          <w:rFonts w:hint="eastAsia" w:ascii="仿宋" w:hAnsi="仿宋" w:eastAsia="仿宋" w:cs="仿宋"/>
          <w:b w:val="0"/>
          <w:bCs w:val="0"/>
          <w:color w:val="auto"/>
          <w:sz w:val="28"/>
          <w:szCs w:val="28"/>
          <w:highlight w:val="none"/>
          <w:lang w:val="en-US" w:eastAsia="zh-CN"/>
        </w:rPr>
        <w:t>年</w:t>
      </w:r>
      <w:r>
        <w:rPr>
          <w:rFonts w:hint="eastAsia" w:ascii="仿宋" w:hAnsi="仿宋" w:eastAsia="仿宋" w:cs="仿宋"/>
          <w:b w:val="0"/>
          <w:bCs w:val="0"/>
          <w:color w:val="auto"/>
          <w:sz w:val="28"/>
          <w:szCs w:val="28"/>
          <w:highlight w:val="none"/>
        </w:rPr>
        <w:t>的项目策划及总结</w:t>
      </w:r>
      <w:r>
        <w:rPr>
          <w:rFonts w:hint="eastAsia" w:ascii="仿宋" w:hAnsi="仿宋" w:eastAsia="仿宋" w:cs="仿宋"/>
          <w:b w:val="0"/>
          <w:bCs w:val="0"/>
          <w:color w:val="auto"/>
          <w:sz w:val="28"/>
          <w:szCs w:val="28"/>
          <w:highlight w:val="none"/>
          <w:lang w:val="en-US" w:eastAsia="zh-CN"/>
        </w:rPr>
        <w:t>和</w:t>
      </w:r>
      <w:r>
        <w:rPr>
          <w:rFonts w:hint="eastAsia" w:ascii="仿宋" w:hAnsi="仿宋" w:eastAsia="仿宋" w:cs="仿宋"/>
          <w:b w:val="0"/>
          <w:bCs w:val="0"/>
          <w:color w:val="auto"/>
          <w:sz w:val="28"/>
          <w:szCs w:val="28"/>
          <w:highlight w:val="none"/>
        </w:rPr>
        <w:t>有关资料；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根据各创业团体上报的相关资料，召开相关会议，对各个创业团体的工作提出全面的意见，上报</w:t>
      </w:r>
      <w:r>
        <w:rPr>
          <w:rFonts w:hint="eastAsia" w:ascii="仿宋" w:hAnsi="仿宋" w:eastAsia="仿宋" w:cs="仿宋"/>
          <w:b w:val="0"/>
          <w:bCs w:val="0"/>
          <w:color w:val="auto"/>
          <w:sz w:val="28"/>
          <w:szCs w:val="28"/>
          <w:highlight w:val="none"/>
          <w:lang w:val="en-US" w:eastAsia="zh-CN"/>
        </w:rPr>
        <w:t>学校创新创业工作领导小组</w:t>
      </w:r>
      <w:r>
        <w:rPr>
          <w:rFonts w:hint="eastAsia" w:ascii="仿宋" w:hAnsi="仿宋" w:eastAsia="仿宋" w:cs="仿宋"/>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（三）</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根据</w:t>
      </w:r>
      <w:r>
        <w:rPr>
          <w:rFonts w:hint="eastAsia" w:ascii="仿宋" w:hAnsi="仿宋" w:eastAsia="仿宋" w:cs="仿宋"/>
          <w:b w:val="0"/>
          <w:bCs w:val="0"/>
          <w:color w:val="auto"/>
          <w:sz w:val="28"/>
          <w:szCs w:val="28"/>
          <w:highlight w:val="none"/>
          <w:lang w:val="en-US" w:eastAsia="zh-CN"/>
        </w:rPr>
        <w:t>创新创业工作领导小组</w:t>
      </w:r>
      <w:r>
        <w:rPr>
          <w:rFonts w:hint="eastAsia" w:ascii="仿宋" w:hAnsi="仿宋" w:eastAsia="仿宋" w:cs="仿宋"/>
          <w:b w:val="0"/>
          <w:bCs w:val="0"/>
          <w:color w:val="auto"/>
          <w:sz w:val="28"/>
          <w:szCs w:val="28"/>
          <w:highlight w:val="none"/>
        </w:rPr>
        <w:t>的批复，对符合要求的创业团体进行</w:t>
      </w:r>
      <w:r>
        <w:rPr>
          <w:rFonts w:hint="eastAsia" w:ascii="仿宋" w:hAnsi="仿宋" w:eastAsia="仿宋" w:cs="仿宋"/>
          <w:b w:val="0"/>
          <w:bCs w:val="0"/>
          <w:color w:val="auto"/>
          <w:sz w:val="28"/>
          <w:szCs w:val="28"/>
          <w:highlight w:val="none"/>
          <w:lang w:val="en-US" w:eastAsia="zh-CN"/>
        </w:rPr>
        <w:t>入驻签约</w:t>
      </w:r>
      <w:r>
        <w:rPr>
          <w:rFonts w:hint="eastAsia" w:ascii="仿宋" w:hAnsi="仿宋" w:eastAsia="仿宋" w:cs="仿宋"/>
          <w:b w:val="0"/>
          <w:bCs w:val="0"/>
          <w:color w:val="auto"/>
          <w:sz w:val="28"/>
          <w:szCs w:val="28"/>
          <w:highlight w:val="none"/>
        </w:rPr>
        <w:t>、注册登记。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第十七条：有以下情况的创业团体暂缓协议签署注册：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（一）没有及时上交工作总结、项目报告及有关材料的；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（二）限期整改的创业团体；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（三）有违纪违规行为，正在调查中的；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（四）其它经审检被认定为需暂缓协议签署注册的。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第十八条：没有进行协议签署注册的创业组织不得以</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的名义经营任何项目，否则将追究该团体负责人的责任，有违法乱纪行为，情节严重的将报司法机关处理。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第十九条：创业团体更改项目必须按照本章相关条款重新申报成立申请，更改后原来的团体资格将不再存在。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第二十条：创业团队加入其他项目必须对该项目按照本章相关条款重新申报成立申请。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Style w:val="13"/>
          <w:rFonts w:hint="eastAsia" w:ascii="仿宋" w:hAnsi="仿宋" w:eastAsia="仿宋" w:cs="仿宋"/>
          <w:b/>
          <w:bCs/>
          <w:color w:val="auto"/>
          <w:sz w:val="28"/>
          <w:szCs w:val="28"/>
          <w:highlight w:val="none"/>
        </w:rPr>
      </w:pPr>
      <w:r>
        <w:rPr>
          <w:rStyle w:val="13"/>
          <w:rFonts w:hint="eastAsia" w:ascii="仿宋" w:hAnsi="仿宋" w:eastAsia="仿宋" w:cs="仿宋"/>
          <w:b/>
          <w:bCs/>
          <w:color w:val="auto"/>
          <w:sz w:val="28"/>
          <w:szCs w:val="28"/>
          <w:highlight w:val="none"/>
        </w:rPr>
        <w:t xml:space="preserve">第三章  </w:t>
      </w:r>
      <w:r>
        <w:rPr>
          <w:rStyle w:val="13"/>
          <w:rFonts w:hint="eastAsia" w:ascii="仿宋" w:hAnsi="仿宋" w:eastAsia="仿宋" w:cs="仿宋"/>
          <w:b/>
          <w:bCs/>
          <w:color w:val="auto"/>
          <w:sz w:val="28"/>
          <w:szCs w:val="28"/>
          <w:highlight w:val="none"/>
          <w:lang w:eastAsia="zh-CN"/>
        </w:rPr>
        <w:t>创新创业中心</w:t>
      </w:r>
      <w:r>
        <w:rPr>
          <w:rStyle w:val="13"/>
          <w:rFonts w:hint="eastAsia" w:ascii="仿宋" w:hAnsi="仿宋" w:eastAsia="仿宋" w:cs="仿宋"/>
          <w:b/>
          <w:bCs/>
          <w:color w:val="auto"/>
          <w:sz w:val="28"/>
          <w:szCs w:val="28"/>
          <w:highlight w:val="none"/>
        </w:rPr>
        <w:t>的监督与项目管理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    第二十一条：</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负责下列监督管理工作：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（一）负责创业团体的项目成立、变更、注销的登记和备案；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（二）对创业团体实施</w:t>
      </w:r>
      <w:r>
        <w:rPr>
          <w:rFonts w:hint="eastAsia" w:ascii="仿宋" w:hAnsi="仿宋" w:eastAsia="仿宋" w:cs="仿宋"/>
          <w:b w:val="0"/>
          <w:bCs w:val="0"/>
          <w:color w:val="auto"/>
          <w:sz w:val="28"/>
          <w:szCs w:val="28"/>
          <w:highlight w:val="none"/>
          <w:lang w:val="en-US" w:eastAsia="zh-CN"/>
        </w:rPr>
        <w:t>监督、管理和考核</w:t>
      </w:r>
      <w:r>
        <w:rPr>
          <w:rFonts w:hint="eastAsia" w:ascii="仿宋" w:hAnsi="仿宋" w:eastAsia="仿宋" w:cs="仿宋"/>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（三）对创业团体创建其他项目的申请进行审查；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（四）对创业团体违反本办法的问题进行监督和处理。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第二十二条：创业团体不得私自刻制公章，可以自备商标图章和其他标志，但必须经</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登记批准。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    第二十三条：创业团队财务分配管理制度由自己拟定保管，并且需在</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进行备份，如创业团队内部因财务分配问题发生争执，需及时与</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工作人员联系，分配依照上交的制度进行，如还有异议，</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有权注销解散该团队。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    第二十四条：创业团体经营项目内容要健康，积极，创业项目开展要有创新意识。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第二十五条：创业团体项目经营必须坚持课余、自愿的原则，不得占用上课、自习、集体活动和政治学习时间。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第二十六条：创业团体如需临时开展类似促销等相关活动或者临时增加创业项目，要以书面形式（活动计划，流程，宣传计划）向</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申请，在得到明确的批示同意后才可开展。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第二十七条：所有创业团体与学校以外的商家合作开展项目的，必须向</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提出书面申请、内容备份，在得到明确的批示同意后才可开展。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    第二十八条：创业团体在对外联络时，必须真实署名，必须强调学生团体身份。不得盗用其他名义进行活动，不得做任何有损学校形象的事。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第二十九条：创业团队负责人需保该团队项目策划、</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协议签署注册表及人员档案表以备查，并在规定时间内将各项凭证一同上交</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，同时配合</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工作人员做好登记。对私自增加运营项目的团队，将以通报的公开方式视情况给予处理。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仿宋" w:hAnsi="仿宋" w:eastAsia="仿宋" w:cs="仿宋"/>
          <w:b/>
          <w:bCs/>
          <w:color w:val="auto"/>
          <w:sz w:val="28"/>
          <w:szCs w:val="28"/>
          <w:highlight w:val="none"/>
        </w:rPr>
      </w:pPr>
      <w:r>
        <w:rPr>
          <w:rStyle w:val="13"/>
          <w:rFonts w:hint="eastAsia" w:ascii="仿宋" w:hAnsi="仿宋" w:eastAsia="仿宋" w:cs="仿宋"/>
          <w:b/>
          <w:bCs/>
          <w:color w:val="auto"/>
          <w:sz w:val="28"/>
          <w:szCs w:val="28"/>
          <w:highlight w:val="none"/>
        </w:rPr>
        <w:t>第四章  创业团体成员的权利和义务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第三十条 ：任何一个学生有权按照章程自由加入或退出该创业团体。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第三十一条：创业团队成员有权了解所在团体的创业项目，组织机构和财务制度，对创业团体的管理和开展提出建议和质询。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    第三十二条:创业团体执行机构负责人违反</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有关规定和执行法规、损害成员利益的，创业团体成员有权向有关部门或指导老师反映问题和情况。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第三十三条:学生团体成员必须遵守学</w:t>
      </w:r>
      <w:r>
        <w:rPr>
          <w:rFonts w:hint="eastAsia" w:ascii="仿宋" w:hAnsi="仿宋" w:eastAsia="仿宋" w:cs="仿宋"/>
          <w:b w:val="0"/>
          <w:bCs w:val="0"/>
          <w:color w:val="auto"/>
          <w:sz w:val="28"/>
          <w:szCs w:val="28"/>
          <w:highlight w:val="none"/>
          <w:lang w:eastAsia="zh-CN"/>
        </w:rPr>
        <w:t>校、</w:t>
      </w:r>
      <w:r>
        <w:rPr>
          <w:rFonts w:hint="eastAsia" w:ascii="仿宋" w:hAnsi="仿宋" w:eastAsia="仿宋" w:cs="仿宋"/>
          <w:b w:val="0"/>
          <w:bCs w:val="0"/>
          <w:color w:val="auto"/>
          <w:sz w:val="28"/>
          <w:szCs w:val="28"/>
          <w:highlight w:val="none"/>
          <w:lang w:val="en-US" w:eastAsia="zh-CN"/>
        </w:rPr>
        <w:t>创新创业中心和</w:t>
      </w:r>
      <w:r>
        <w:rPr>
          <w:rFonts w:hint="eastAsia" w:ascii="仿宋" w:hAnsi="仿宋" w:eastAsia="仿宋" w:cs="仿宋"/>
          <w:b w:val="0"/>
          <w:bCs w:val="0"/>
          <w:color w:val="auto"/>
          <w:sz w:val="28"/>
          <w:szCs w:val="28"/>
          <w:highlight w:val="none"/>
        </w:rPr>
        <w:t>该团体各项规章制度。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Style w:val="13"/>
          <w:rFonts w:hint="eastAsia" w:ascii="仿宋" w:hAnsi="仿宋" w:eastAsia="仿宋" w:cs="仿宋"/>
          <w:b/>
          <w:bCs/>
          <w:color w:val="auto"/>
          <w:sz w:val="28"/>
          <w:szCs w:val="28"/>
          <w:highlight w:val="none"/>
        </w:rPr>
      </w:pPr>
      <w:r>
        <w:rPr>
          <w:rStyle w:val="13"/>
          <w:rFonts w:hint="eastAsia" w:ascii="仿宋" w:hAnsi="仿宋" w:eastAsia="仿宋" w:cs="仿宋"/>
          <w:b/>
          <w:bCs/>
          <w:color w:val="auto"/>
          <w:sz w:val="28"/>
          <w:szCs w:val="28"/>
          <w:highlight w:val="none"/>
        </w:rPr>
        <w:t>第五章  </w:t>
      </w:r>
      <w:r>
        <w:rPr>
          <w:rStyle w:val="13"/>
          <w:rFonts w:hint="eastAsia" w:ascii="仿宋" w:hAnsi="仿宋" w:eastAsia="仿宋" w:cs="仿宋"/>
          <w:b/>
          <w:bCs/>
          <w:color w:val="auto"/>
          <w:sz w:val="28"/>
          <w:szCs w:val="28"/>
          <w:highlight w:val="none"/>
          <w:lang w:eastAsia="zh-CN"/>
        </w:rPr>
        <w:t>创新创业中心</w:t>
      </w:r>
      <w:r>
        <w:rPr>
          <w:rStyle w:val="13"/>
          <w:rFonts w:hint="eastAsia" w:ascii="仿宋" w:hAnsi="仿宋" w:eastAsia="仿宋" w:cs="仿宋"/>
          <w:b/>
          <w:bCs/>
          <w:color w:val="auto"/>
          <w:sz w:val="28"/>
          <w:szCs w:val="28"/>
          <w:highlight w:val="none"/>
        </w:rPr>
        <w:t>办公区使用规定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第三十四条:大学生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办公区使用由</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管理。为规范大学生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的使用与管理，维护大学生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的设备与设施，依照治安管理法规和校园管理规章，由大学生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制定本规定。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第三十五条:大学生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工作办公室是创业团体进行创业</w:t>
      </w:r>
      <w:r>
        <w:rPr>
          <w:rFonts w:hint="eastAsia" w:ascii="仿宋" w:hAnsi="仿宋" w:eastAsia="仿宋" w:cs="仿宋"/>
          <w:b w:val="0"/>
          <w:bCs w:val="0"/>
          <w:color w:val="auto"/>
          <w:sz w:val="28"/>
          <w:szCs w:val="28"/>
          <w:highlight w:val="none"/>
          <w:lang w:val="en-US" w:eastAsia="zh-CN"/>
        </w:rPr>
        <w:t>项目</w:t>
      </w:r>
      <w:r>
        <w:rPr>
          <w:rFonts w:hint="eastAsia" w:ascii="仿宋" w:hAnsi="仿宋" w:eastAsia="仿宋" w:cs="仿宋"/>
          <w:b w:val="0"/>
          <w:bCs w:val="0"/>
          <w:color w:val="auto"/>
          <w:sz w:val="28"/>
          <w:szCs w:val="28"/>
          <w:highlight w:val="none"/>
        </w:rPr>
        <w:t>讨论，激发创业潜能和大学生素质教育的重要场所。</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反映创业团队面貌和校园的风气，关系到创业团队的切身利益。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第三十六条:本规定适用于所有在大学生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申请的创业组织。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第三十七条:大学生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行使</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办公区的管理权。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第三十八条:创业项目负责人有义务对办公区使用规定进行学习理解，并对相关项目工作人员进行教育培训。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第三十九条:本规定中的使用性质是指创业平台创业团队及相关工作人员使用办公区时的性质。非</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审批的其他组织无权使用大学生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办公区。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第四十条:在大学生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办公室运营项目不得违反国家法律法规、现行相关政策和学校规章制度。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第四十一条:在大学生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办公室内经营的项目应该是思想健康，积极向上的，并需符合学</w:t>
      </w:r>
      <w:r>
        <w:rPr>
          <w:rFonts w:hint="eastAsia" w:ascii="仿宋" w:hAnsi="仿宋" w:eastAsia="仿宋" w:cs="仿宋"/>
          <w:b w:val="0"/>
          <w:bCs w:val="0"/>
          <w:color w:val="auto"/>
          <w:sz w:val="28"/>
          <w:szCs w:val="28"/>
          <w:highlight w:val="none"/>
          <w:lang w:eastAsia="zh-CN"/>
        </w:rPr>
        <w:t>校</w:t>
      </w:r>
      <w:r>
        <w:rPr>
          <w:rFonts w:hint="eastAsia" w:ascii="仿宋" w:hAnsi="仿宋" w:eastAsia="仿宋" w:cs="仿宋"/>
          <w:b w:val="0"/>
          <w:bCs w:val="0"/>
          <w:color w:val="auto"/>
          <w:sz w:val="28"/>
          <w:szCs w:val="28"/>
          <w:highlight w:val="none"/>
        </w:rPr>
        <w:t>的校园文化氛围。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第四十二条:</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办公室开放时间为每天</w:t>
      </w: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:00-</w:t>
      </w:r>
      <w:r>
        <w:rPr>
          <w:rFonts w:hint="eastAsia" w:ascii="仿宋" w:hAnsi="仿宋" w:eastAsia="仿宋" w:cs="仿宋"/>
          <w:b w:val="0"/>
          <w:bCs w:val="0"/>
          <w:color w:val="auto"/>
          <w:sz w:val="28"/>
          <w:szCs w:val="28"/>
          <w:highlight w:val="none"/>
          <w:lang w:val="en-US" w:eastAsia="zh-CN"/>
        </w:rPr>
        <w:t>21</w:t>
      </w:r>
      <w:r>
        <w:rPr>
          <w:rFonts w:hint="eastAsia" w:ascii="仿宋" w:hAnsi="仿宋" w:eastAsia="仿宋" w:cs="仿宋"/>
          <w:b w:val="0"/>
          <w:bCs w:val="0"/>
          <w:color w:val="auto"/>
          <w:sz w:val="28"/>
          <w:szCs w:val="28"/>
          <w:highlight w:val="none"/>
        </w:rPr>
        <w:t>:30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第四十三条:</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办公区内窗户不允许悬挂、粘贴任何装饰物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第四十四条:办公室内配备的统一调配椅子均由</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进行统一编号，桌子椅子如有损坏或丢失均由所属创业团体照价赔偿或自行修理。如需其他更多桌椅应自行解决。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第四十五条:禁止在办公室吸烟酗酒。如用餐需在用餐后将餐盒残渣清理干净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第四十六条:各创业团体负责的清扫区域每星期至少做两次清扫，如遇特殊情况应及时清理清洁。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第四十七条:所有在大学生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办公，开会，及进行其他活动的学生，不准随地吐痰和乱扔杂物，不得私自动用场地内的电器设备，严禁使用明火。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第四十八条:《上海工商职业技术学院大学生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lang w:val="en-US" w:eastAsia="zh-CN"/>
        </w:rPr>
        <w:t>孵化基地入驻合同书</w:t>
      </w:r>
      <w:r>
        <w:rPr>
          <w:rFonts w:hint="eastAsia" w:ascii="仿宋" w:hAnsi="仿宋" w:eastAsia="仿宋" w:cs="仿宋"/>
          <w:b w:val="0"/>
          <w:bCs w:val="0"/>
          <w:color w:val="auto"/>
          <w:sz w:val="28"/>
          <w:szCs w:val="28"/>
          <w:highlight w:val="none"/>
        </w:rPr>
        <w:t>》中包含办公区使用规定协议，是由场地使用方和大学生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共同签定。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第四十九条:签定使用协议前，使用申请方应仔细阅读使用办公区的各项制度，协议一经签定，</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视场地使用方为已明确各项规定。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第五十条:签定使用协议后，使用申请方即变成使用方，为确保项目的开展，在签定协议的当天，使用方应按照协议规定向大学生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提交详细的《创业项目策划案》。经过大学生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 xml:space="preserve">同意后，场地使用方可按照方案开展项目，逾期不提交项目策划方案者，由此引起的一切后果由场地使用方负责。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第五十一条:场地使用方在大学生活动中心举办活动时必须遵守以下清洁卫生规定：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（一）不得未经申请在</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己方办公区以外的其他办公地方粘贴任何宣传资料及广告。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（二）场地使用方必须告知所有项目参与人员，禁止在办公区吃零食、随地吐痰。乱扔果皮垃圾。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第五十二条:布置场地时必须遵守以下要求：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（一）办公区布置必须在指定地点及指定范围进行，布置时不能影响</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其他项目方案的进行，否则管理方有权制止。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（二）任何物品不得占用安全出口及安全通道，不得遮挡消防栓，报警器，安全出口指示牌，不得影响办公室的人员出入。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（三）未经管理人员同意，不得擅自使用</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设备、工具，不得乱接电源，私拉电线以及私拉网线。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第五十三条:办公场地正式使用时，场地使用方自行合理组织，按照项目策划方案进行工作运营，同时必须服从</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管理方的统一安排。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第五十四条:办公区检查是指办公区从准备使用到使用结束，由大学生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管理人员对场地使用方进行监督，检查，对其违规情况进行记录。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第五十五条:办公室验收是指办公区使用结束时由管理人员对场地使用方所租借的场地、设备进行验收，对其打扫场内卫生的情况进行验收。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第五十六条:办公室场地使用结束后，场地使用方即可与管理方办理交接手续，办理完交接手续，场地使用结束。场地使用协议结束。</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jc w:val="center"/>
        <w:textAlignment w:val="auto"/>
        <w:rPr>
          <w:rStyle w:val="13"/>
          <w:rFonts w:hint="eastAsia" w:ascii="仿宋" w:hAnsi="仿宋" w:eastAsia="仿宋" w:cs="仿宋"/>
          <w:b/>
          <w:bCs/>
          <w:color w:val="auto"/>
          <w:sz w:val="28"/>
          <w:szCs w:val="28"/>
          <w:highlight w:val="none"/>
        </w:rPr>
      </w:pPr>
      <w:r>
        <w:rPr>
          <w:rStyle w:val="13"/>
          <w:rFonts w:hint="eastAsia" w:ascii="仿宋" w:hAnsi="仿宋" w:eastAsia="仿宋" w:cs="仿宋"/>
          <w:b/>
          <w:bCs/>
          <w:color w:val="auto"/>
          <w:sz w:val="28"/>
          <w:szCs w:val="28"/>
          <w:highlight w:val="none"/>
        </w:rPr>
        <w:t xml:space="preserve">   创业项目负责人换任程序及规定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48"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第五十七条:为加强</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组织管理，人事任免的制度化，规范化，提高学生创业领导机构综合素质与工作能力，保证创业团体可持续发展，特制定本规定。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第五十八条:项目负责人候选人资格：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1、具有上海工商职业技术学院正式学籍的在校全日制学生。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2、遵守国家法令和校规校纪，有良好的个人修养和道德水平，能够遵守学</w:t>
      </w:r>
      <w:r>
        <w:rPr>
          <w:rFonts w:hint="eastAsia" w:ascii="仿宋" w:hAnsi="仿宋" w:eastAsia="仿宋" w:cs="仿宋"/>
          <w:b w:val="0"/>
          <w:bCs w:val="0"/>
          <w:color w:val="auto"/>
          <w:sz w:val="28"/>
          <w:szCs w:val="28"/>
          <w:highlight w:val="none"/>
          <w:lang w:eastAsia="zh-CN"/>
        </w:rPr>
        <w:t>校</w:t>
      </w:r>
      <w:r>
        <w:rPr>
          <w:rFonts w:hint="eastAsia" w:ascii="仿宋" w:hAnsi="仿宋" w:eastAsia="仿宋" w:cs="仿宋"/>
          <w:b w:val="0"/>
          <w:bCs w:val="0"/>
          <w:color w:val="auto"/>
          <w:sz w:val="28"/>
          <w:szCs w:val="28"/>
          <w:highlight w:val="none"/>
        </w:rPr>
        <w:t>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3、在该项目策划实施中工作半年以上或为新成立项目创业团体发起小组成员，熟悉该项目的基本运作原理，同时具有较高的管理水平和较强的综合能力。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4、工作积极肯干，有奉献精神，有一定工作成绩，在该创业团队中有较高的威信。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5、学习努力，成绩较好。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6、积极支持和配合大学生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第五十九条:面临换任的创业团体需要如实填报《项目负责人更换表》、《项目负责人资料卡》并提前一周上交大学生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备案。得到审批后方可更换负责人。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第六十条:更换创业项目负责人必须在一周前通知所有该创业团体成员。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第六十一条:未经大学生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 xml:space="preserve">审批许可，由创业团体私下直接产生的主要负责人, </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将不予承认,并有权解散该团队。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第六十二条:各项目负责人在整个换届过程中,有不符合本程序及规定的,大学生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对选举结果不予承认,有权解散该团队。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第六十三条：面临毕业的项目负责人需要提前一月向大学生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进行申请说明情况。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Style w:val="13"/>
          <w:rFonts w:hint="eastAsia" w:ascii="仿宋" w:hAnsi="仿宋" w:eastAsia="仿宋" w:cs="仿宋"/>
          <w:b/>
          <w:bCs/>
          <w:color w:val="auto"/>
          <w:sz w:val="28"/>
          <w:szCs w:val="28"/>
          <w:highlight w:val="none"/>
        </w:rPr>
      </w:pPr>
      <w:r>
        <w:rPr>
          <w:rStyle w:val="13"/>
          <w:rFonts w:hint="eastAsia" w:ascii="仿宋" w:hAnsi="仿宋" w:eastAsia="仿宋" w:cs="仿宋"/>
          <w:b/>
          <w:bCs/>
          <w:color w:val="auto"/>
          <w:sz w:val="28"/>
          <w:szCs w:val="28"/>
          <w:highlight w:val="none"/>
        </w:rPr>
        <w:t>第七章  创业团体的奖惩制度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第六十四条：对违反</w:t>
      </w:r>
      <w:r>
        <w:rPr>
          <w:rFonts w:hint="eastAsia" w:ascii="仿宋" w:hAnsi="仿宋" w:eastAsia="仿宋" w:cs="仿宋"/>
          <w:b w:val="0"/>
          <w:bCs w:val="0"/>
          <w:color w:val="auto"/>
          <w:sz w:val="28"/>
          <w:szCs w:val="28"/>
          <w:highlight w:val="none"/>
          <w:lang w:val="en-US" w:eastAsia="zh-CN"/>
        </w:rPr>
        <w:t>本细则</w:t>
      </w:r>
      <w:r>
        <w:rPr>
          <w:rFonts w:hint="eastAsia" w:ascii="仿宋" w:hAnsi="仿宋" w:eastAsia="仿宋" w:cs="仿宋"/>
          <w:b w:val="0"/>
          <w:bCs w:val="0"/>
          <w:color w:val="auto"/>
          <w:sz w:val="28"/>
          <w:szCs w:val="28"/>
          <w:highlight w:val="none"/>
        </w:rPr>
        <w:t>的集体和个人，</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有权给予批评和处罚。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第六十五条：创业团体的奖惩由大学生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制定并负责实施。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第六十六条: 创业团体的奖惩具体评比办法另行制定。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第六十七条:创业团体有下列情形之一的，在主管部门将视情节轻重给予警告、停止项目开展的处分：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（一）注册登记中隐瞒真实情况，弄虚作假；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（二）应当定期注册而未注册的；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（三）创业团体执行机构有严重违纪现象的；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（四）私自更换项目负责人的；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（六）项目经营范围、内容与创业团体策划案不符；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（七）开展项目不履行相应程序，擅自做主；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（八）不及时上报创业团体项目材料；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（九）不及时上报创业团体成员交替情况，擅自增加或更改创业项目而不到主管部门注册登记；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（十）无故缺席主管部门的各种会议。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第六十八条:创业团体有下列情形之一者，在主管部门有权对该团体做出注销的处罚：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（一）创业团体活动违反宪法、法律、法规和章程的；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（二）一学期内多次违反项目管理办法，限期整改，无法达到要求的；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（三）背弃创业和实践中心宗旨，情节恶劣的；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（四）创业团体执行机构知道或应当知道有成员利用</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名义进行非法活动而未予以有效制止，造成严重后果的；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（五）人数过少无法继续开展创业项目；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第六十九条:</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若发现有创业团体没有在规定期限内进行</w:t>
      </w:r>
      <w:r>
        <w:rPr>
          <w:rFonts w:hint="eastAsia" w:ascii="仿宋" w:hAnsi="仿宋" w:eastAsia="仿宋" w:cs="仿宋"/>
          <w:b w:val="0"/>
          <w:bCs w:val="0"/>
          <w:color w:val="auto"/>
          <w:sz w:val="28"/>
          <w:szCs w:val="28"/>
          <w:highlight w:val="none"/>
          <w:lang w:val="en-US" w:eastAsia="zh-CN"/>
        </w:rPr>
        <w:t>签约</w:t>
      </w:r>
      <w:r>
        <w:rPr>
          <w:rFonts w:hint="eastAsia" w:ascii="仿宋" w:hAnsi="仿宋" w:eastAsia="仿宋" w:cs="仿宋"/>
          <w:b w:val="0"/>
          <w:bCs w:val="0"/>
          <w:color w:val="auto"/>
          <w:sz w:val="28"/>
          <w:szCs w:val="28"/>
          <w:highlight w:val="none"/>
        </w:rPr>
        <w:t>注册，</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将派专人提醒项目负责人进行补注，并向该团体进行警告，警告后仍无效者，</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将视该团体自动解散。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第七十条:创业团体的注销程序：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（一）创业团体自动要求注销的，将报告上交</w:t>
      </w:r>
      <w:r>
        <w:rPr>
          <w:rFonts w:hint="eastAsia" w:ascii="仿宋" w:hAnsi="仿宋" w:eastAsia="仿宋" w:cs="仿宋"/>
          <w:b w:val="0"/>
          <w:bCs w:val="0"/>
          <w:color w:val="auto"/>
          <w:sz w:val="28"/>
          <w:szCs w:val="28"/>
          <w:highlight w:val="none"/>
          <w:lang w:val="en-US" w:eastAsia="zh-CN"/>
        </w:rPr>
        <w:t>创新创业中心</w:t>
      </w:r>
      <w:r>
        <w:rPr>
          <w:rFonts w:hint="eastAsia" w:ascii="仿宋" w:hAnsi="仿宋" w:eastAsia="仿宋" w:cs="仿宋"/>
          <w:b w:val="0"/>
          <w:bCs w:val="0"/>
          <w:color w:val="auto"/>
          <w:sz w:val="28"/>
          <w:szCs w:val="28"/>
          <w:highlight w:val="none"/>
        </w:rPr>
        <w:t>，在报告中必须充分阐明申请注销的理由，同时将善后工作计划上报；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w:t>
      </w:r>
      <w:r>
        <w:rPr>
          <w:rFonts w:hint="eastAsia" w:ascii="仿宋" w:hAnsi="仿宋" w:eastAsia="仿宋" w:cs="仿宋"/>
          <w:b w:val="0"/>
          <w:bCs w:val="0"/>
          <w:color w:val="auto"/>
          <w:sz w:val="28"/>
          <w:szCs w:val="28"/>
          <w:highlight w:val="none"/>
          <w:lang w:val="en-US" w:eastAsia="zh-CN"/>
        </w:rPr>
        <w:t>创新创业中心</w:t>
      </w:r>
      <w:r>
        <w:rPr>
          <w:rFonts w:hint="eastAsia" w:ascii="仿宋" w:hAnsi="仿宋" w:eastAsia="仿宋" w:cs="仿宋"/>
          <w:b w:val="0"/>
          <w:bCs w:val="0"/>
          <w:color w:val="auto"/>
          <w:sz w:val="28"/>
          <w:szCs w:val="28"/>
          <w:highlight w:val="none"/>
        </w:rPr>
        <w:t>根据被警告的创业团体的整改情况，认为应该注销的，</w:t>
      </w:r>
      <w:r>
        <w:rPr>
          <w:rFonts w:hint="eastAsia" w:ascii="仿宋" w:hAnsi="仿宋" w:eastAsia="仿宋" w:cs="仿宋"/>
          <w:b w:val="0"/>
          <w:bCs w:val="0"/>
          <w:color w:val="auto"/>
          <w:sz w:val="28"/>
          <w:szCs w:val="28"/>
          <w:highlight w:val="none"/>
          <w:lang w:val="en-US" w:eastAsia="zh-CN"/>
        </w:rPr>
        <w:t>上报学校创新创业工作领导小组</w:t>
      </w:r>
      <w:r>
        <w:rPr>
          <w:rFonts w:hint="eastAsia" w:ascii="仿宋" w:hAnsi="仿宋" w:eastAsia="仿宋" w:cs="仿宋"/>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（三）</w:t>
      </w:r>
      <w:r>
        <w:rPr>
          <w:rFonts w:hint="eastAsia" w:ascii="仿宋" w:hAnsi="仿宋" w:eastAsia="仿宋" w:cs="仿宋"/>
          <w:b w:val="0"/>
          <w:bCs w:val="0"/>
          <w:color w:val="auto"/>
          <w:sz w:val="28"/>
          <w:szCs w:val="28"/>
          <w:highlight w:val="none"/>
          <w:lang w:val="en-US" w:eastAsia="zh-CN"/>
        </w:rPr>
        <w:t>创新创业工作领导小组</w:t>
      </w:r>
      <w:r>
        <w:rPr>
          <w:rFonts w:hint="eastAsia" w:ascii="仿宋" w:hAnsi="仿宋" w:eastAsia="仿宋" w:cs="仿宋"/>
          <w:b w:val="0"/>
          <w:bCs w:val="0"/>
          <w:color w:val="auto"/>
          <w:sz w:val="28"/>
          <w:szCs w:val="28"/>
          <w:highlight w:val="none"/>
        </w:rPr>
        <w:t>批复同意注销的，由</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公布该创业团体注销。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第七十一条:已经被注销的创业团体，不得以大学生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的名义开展任何活动，否则，将按照有关校纪校规，追究该创业团体负责人的责任，有违法乱纪行为，情节严重的将上报司法机关处理。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Style w:val="13"/>
          <w:rFonts w:hint="eastAsia" w:ascii="仿宋" w:hAnsi="仿宋" w:eastAsia="仿宋" w:cs="仿宋"/>
          <w:b/>
          <w:bCs/>
          <w:color w:val="auto"/>
          <w:sz w:val="28"/>
          <w:szCs w:val="28"/>
          <w:highlight w:val="none"/>
        </w:rPr>
      </w:pPr>
      <w:r>
        <w:rPr>
          <w:rStyle w:val="13"/>
          <w:rFonts w:hint="eastAsia" w:ascii="仿宋" w:hAnsi="仿宋" w:eastAsia="仿宋" w:cs="仿宋"/>
          <w:b/>
          <w:bCs/>
          <w:color w:val="auto"/>
          <w:sz w:val="28"/>
          <w:szCs w:val="28"/>
          <w:highlight w:val="none"/>
        </w:rPr>
        <w:t>第八章  档案管理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第七十二条:各创业团队人员招纳、淘汰相关调整必须是大学生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登记注册并得到批准的创业团队，以防止其他组织和已注销创业团队擅自进入创业中心，造成恶性竞争。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第七十三条:各创业团队人员名单需要自己妥善保管，并在</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进行备份。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第七十四条:创业团体的档案主要包括：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上海工商职业技术学院创新创业中心孵化基地入驻申请表</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上海工商职业技术学院大学生</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lang w:val="en-US" w:eastAsia="zh-CN"/>
        </w:rPr>
        <w:t>孵化基地入驻合同书</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创业团队考核表</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及其它与创业团体有关的资料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第七十五条:新招纳人员需要</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对其进行审核，如果该成员曾经有过不良行为，对其他团体有过不良影响，</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有权不予以审批此次人员调整申请。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Style w:val="13"/>
          <w:rFonts w:hint="eastAsia" w:ascii="仿宋" w:hAnsi="仿宋" w:eastAsia="仿宋" w:cs="仿宋"/>
          <w:b/>
          <w:bCs/>
          <w:color w:val="auto"/>
          <w:sz w:val="28"/>
          <w:szCs w:val="28"/>
          <w:highlight w:val="none"/>
        </w:rPr>
      </w:pPr>
      <w:r>
        <w:rPr>
          <w:rStyle w:val="13"/>
          <w:rFonts w:hint="eastAsia" w:ascii="仿宋" w:hAnsi="仿宋" w:eastAsia="仿宋" w:cs="仿宋"/>
          <w:b/>
          <w:bCs/>
          <w:color w:val="auto"/>
          <w:sz w:val="28"/>
          <w:szCs w:val="28"/>
          <w:highlight w:val="none"/>
        </w:rPr>
        <w:t>第九章  申请入驻项目企划案相关说明及编制提纲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 第七十六条:相关说明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（一）商业计划书要严格按照编制提纲的项目逐条进行编写。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（二）商业计划书要用A4纸打印；编写时，小标题用黑体小三号字编写，正文用仿宋体四号字编写，行间距为1.5倍。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 第七十七条:编写提纲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（一）计划书封面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（三）基础情况（项目名称、拟成立时间、注册资本、主要股东、股份比例、主营业务、联系人电话、传真等信息。）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（四）项目负责人信息（姓名、性别、年龄、籍贯、学历、学位、毕业院校、政治面貌、联系方式、主要经历等。）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（五）产品/服务描述（产品/服务介绍，产品技术水平，产品的新颖性，先进性和独特性，产品的竞争优势。）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（六）研究与开发（已有的技术成果及技术水平，研发队伍技术水平，竞争力及对外合作情况，已经投入的研发经费及今后投入计划，对研发人员的激励机制。）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（七）行业及市场（行业历史与前景，市场规模及增长趋势，行业竞争对手及本公司竞争优势，未来3年市场销售预测。）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（八）营销策略（在价格、促销、建立销售网络等方面拟采取的策略及其可操作性和有效性，对销售人员的激励机制。）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（九）管理（机构设置，员工持股，劳动合同，知识产权管理，人事计划。）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（十）融资说明（资金需求量、用途、使用计划、拟出让股份、投资者权利、退出方式。）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（十一）财务预测（前三年及未来3年或5年的销售收入、利润、资产回报率等。）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（十二）风险控制（项目实施可能出现的风险及拟采取的控制措施。）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（十三）项目技术情况的证明文件、申请人身份证明材料及需要提交的项目有关其他材料。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Style w:val="13"/>
          <w:rFonts w:hint="eastAsia" w:ascii="仿宋" w:hAnsi="仿宋" w:eastAsia="仿宋" w:cs="仿宋"/>
          <w:b/>
          <w:bCs/>
          <w:color w:val="auto"/>
          <w:sz w:val="28"/>
          <w:szCs w:val="28"/>
          <w:highlight w:val="none"/>
        </w:rPr>
      </w:pPr>
      <w:r>
        <w:rPr>
          <w:rStyle w:val="13"/>
          <w:rFonts w:hint="eastAsia" w:ascii="仿宋" w:hAnsi="仿宋" w:eastAsia="仿宋" w:cs="仿宋"/>
          <w:b/>
          <w:bCs/>
          <w:color w:val="auto"/>
          <w:sz w:val="28"/>
          <w:szCs w:val="28"/>
          <w:highlight w:val="none"/>
        </w:rPr>
        <w:t>第十章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8"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第七十八条:本规定从审核通过之日起执行，本规定最终解释权归上海工商职业技术学院</w:t>
      </w:r>
      <w:r>
        <w:rPr>
          <w:rFonts w:hint="eastAsia" w:ascii="仿宋" w:hAnsi="仿宋" w:eastAsia="仿宋" w:cs="仿宋"/>
          <w:b w:val="0"/>
          <w:bCs w:val="0"/>
          <w:color w:val="auto"/>
          <w:sz w:val="28"/>
          <w:szCs w:val="28"/>
          <w:highlight w:val="none"/>
          <w:lang w:eastAsia="zh-CN"/>
        </w:rPr>
        <w:t>创新创业中心</w:t>
      </w:r>
      <w:r>
        <w:rPr>
          <w:rFonts w:hint="eastAsia" w:ascii="仿宋" w:hAnsi="仿宋" w:eastAsia="仿宋" w:cs="仿宋"/>
          <w:b w:val="0"/>
          <w:bCs w:val="0"/>
          <w:color w:val="auto"/>
          <w:sz w:val="28"/>
          <w:szCs w:val="28"/>
          <w:highlight w:val="none"/>
        </w:rPr>
        <w:t>所有。</w:t>
      </w:r>
    </w:p>
    <w:p>
      <w:pPr>
        <w:keepNext w:val="0"/>
        <w:keepLines w:val="0"/>
        <w:pageBreakBefore w:val="0"/>
        <w:widowControl w:val="0"/>
        <w:kinsoku/>
        <w:wordWrap/>
        <w:overflowPunct/>
        <w:topLinePunct w:val="0"/>
        <w:autoSpaceDE/>
        <w:autoSpaceDN/>
        <w:bidi w:val="0"/>
        <w:adjustRightInd/>
        <w:snapToGrid/>
        <w:spacing w:line="500" w:lineRule="exact"/>
        <w:ind w:firstLine="628" w:firstLineChars="200"/>
        <w:jc w:val="left"/>
        <w:textAlignment w:val="auto"/>
        <w:rPr>
          <w:rFonts w:hint="eastAsia" w:ascii="仿宋" w:hAnsi="仿宋" w:eastAsia="仿宋" w:cs="仿宋"/>
          <w:color w:val="auto"/>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28" w:firstLineChars="200"/>
        <w:jc w:val="right"/>
        <w:textAlignment w:val="auto"/>
        <w:rPr>
          <w:rFonts w:hint="eastAsia" w:ascii="仿宋" w:hAnsi="仿宋" w:eastAsia="仿宋" w:cs="仿宋"/>
          <w:color w:val="auto"/>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28" w:firstLineChars="200"/>
        <w:jc w:val="right"/>
        <w:textAlignment w:val="auto"/>
        <w:rPr>
          <w:rFonts w:hint="eastAsia" w:ascii="仿宋" w:hAnsi="仿宋" w:eastAsia="仿宋" w:cs="仿宋"/>
          <w:color w:val="auto"/>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28" w:firstLineChars="200"/>
        <w:jc w:val="right"/>
        <w:textAlignment w:val="auto"/>
        <w:rPr>
          <w:rFonts w:hint="eastAsia" w:ascii="仿宋" w:hAnsi="仿宋" w:eastAsia="仿宋" w:cs="仿宋"/>
          <w:color w:val="auto"/>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28" w:firstLineChars="200"/>
        <w:jc w:val="right"/>
        <w:textAlignment w:val="auto"/>
        <w:rPr>
          <w:rFonts w:hint="eastAsia" w:ascii="仿宋" w:hAnsi="仿宋" w:eastAsia="仿宋" w:cs="仿宋"/>
          <w:color w:val="auto"/>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28" w:firstLineChars="200"/>
        <w:jc w:val="right"/>
        <w:textAlignment w:val="auto"/>
        <w:rPr>
          <w:rFonts w:hint="eastAsia" w:ascii="仿宋" w:hAnsi="仿宋" w:eastAsia="仿宋" w:cs="仿宋"/>
          <w:color w:val="auto"/>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28" w:firstLineChars="200"/>
        <w:jc w:val="right"/>
        <w:textAlignment w:val="auto"/>
        <w:rPr>
          <w:rFonts w:hint="eastAsia" w:ascii="仿宋" w:hAnsi="仿宋" w:eastAsia="仿宋" w:cs="仿宋"/>
          <w:color w:val="auto"/>
          <w:szCs w:val="32"/>
          <w:highlight w:val="none"/>
          <w:lang w:eastAsia="zh-CN"/>
        </w:rPr>
      </w:pPr>
    </w:p>
    <w:p>
      <w:pPr>
        <w:jc w:val="left"/>
        <w:rPr>
          <w:rFonts w:hint="eastAsia"/>
          <w:b/>
          <w:bCs/>
          <w:i w:val="0"/>
          <w:caps w:val="0"/>
          <w:color w:val="000000"/>
          <w:spacing w:val="0"/>
          <w:w w:val="100"/>
          <w:sz w:val="21"/>
          <w:szCs w:val="21"/>
          <w:lang w:val="en-US" w:eastAsia="zh-CN"/>
        </w:rPr>
      </w:pPr>
      <w:r>
        <w:rPr>
          <w:rFonts w:hint="eastAsia"/>
          <w:b/>
          <w:bCs/>
          <w:i w:val="0"/>
          <w:caps w:val="0"/>
          <w:color w:val="000000"/>
          <w:spacing w:val="0"/>
          <w:w w:val="100"/>
          <w:sz w:val="21"/>
          <w:szCs w:val="21"/>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bCs/>
          <w:color w:val="auto"/>
          <w:sz w:val="28"/>
          <w:szCs w:val="28"/>
        </w:rPr>
      </w:pPr>
      <w:bookmarkStart w:id="0" w:name="_Toc28210"/>
      <w:r>
        <w:rPr>
          <w:rFonts w:hint="eastAsia" w:ascii="宋体" w:hAnsi="宋体" w:eastAsia="宋体" w:cs="宋体"/>
          <w:b/>
          <w:bCs/>
          <w:color w:val="auto"/>
          <w:sz w:val="28"/>
          <w:szCs w:val="28"/>
        </w:rPr>
        <w:t>上海工商职业技术学</w:t>
      </w:r>
      <w:bookmarkEnd w:id="0"/>
      <w:r>
        <w:rPr>
          <w:rFonts w:hint="eastAsia" w:ascii="宋体" w:hAnsi="宋体" w:eastAsia="宋体" w:cs="宋体"/>
          <w:b/>
          <w:bCs/>
          <w:color w:val="auto"/>
          <w:sz w:val="28"/>
          <w:szCs w:val="28"/>
        </w:rPr>
        <w:t>院</w:t>
      </w:r>
      <w:bookmarkStart w:id="1" w:name="_Toc14251"/>
      <w:bookmarkStart w:id="2" w:name="_Toc24353"/>
      <w:bookmarkStart w:id="3" w:name="_Toc234"/>
      <w:r>
        <w:rPr>
          <w:rFonts w:hint="eastAsia" w:ascii="宋体" w:hAnsi="宋体" w:eastAsia="宋体" w:cs="宋体"/>
          <w:b/>
          <w:bCs/>
          <w:color w:val="auto"/>
          <w:sz w:val="28"/>
          <w:szCs w:val="28"/>
        </w:rPr>
        <w:t>创业孵化基地管理办法</w:t>
      </w:r>
      <w:bookmarkEnd w:id="1"/>
      <w:bookmarkEnd w:id="2"/>
      <w:bookmarkEnd w:id="3"/>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jc w:val="center"/>
        <w:textAlignment w:val="auto"/>
        <w:outlineLvl w:val="1"/>
        <w:rPr>
          <w:rFonts w:hint="eastAsia" w:ascii="仿宋" w:hAnsi="仿宋" w:eastAsia="仿宋" w:cs="仿宋"/>
          <w:b/>
          <w:bCs/>
          <w:color w:val="auto"/>
          <w:kern w:val="0"/>
          <w:sz w:val="28"/>
          <w:szCs w:val="28"/>
        </w:rPr>
      </w:pPr>
      <w:bookmarkStart w:id="4" w:name="_Toc27028"/>
      <w:bookmarkStart w:id="5" w:name="_Toc5531"/>
      <w:r>
        <w:rPr>
          <w:rFonts w:hint="eastAsia" w:ascii="仿宋" w:hAnsi="仿宋" w:eastAsia="仿宋" w:cs="仿宋"/>
          <w:b/>
          <w:bCs/>
          <w:color w:val="auto"/>
          <w:kern w:val="0"/>
          <w:sz w:val="28"/>
          <w:szCs w:val="28"/>
        </w:rPr>
        <w:t xml:space="preserve"> </w:t>
      </w:r>
      <w:bookmarkStart w:id="6" w:name="_Toc5982"/>
      <w:r>
        <w:rPr>
          <w:rFonts w:hint="eastAsia" w:ascii="仿宋" w:hAnsi="仿宋" w:eastAsia="仿宋" w:cs="仿宋"/>
          <w:b/>
          <w:bCs/>
          <w:color w:val="auto"/>
          <w:kern w:val="0"/>
          <w:sz w:val="28"/>
          <w:szCs w:val="28"/>
        </w:rPr>
        <w:t>总  则</w:t>
      </w:r>
      <w:bookmarkEnd w:id="4"/>
      <w:bookmarkEnd w:id="5"/>
      <w:bookmarkEnd w:id="6"/>
    </w:p>
    <w:p>
      <w:pPr>
        <w:keepNext w:val="0"/>
        <w:keepLines w:val="0"/>
        <w:pageBreakBefore w:val="0"/>
        <w:widowControl/>
        <w:kinsoku/>
        <w:wordWrap/>
        <w:overflowPunct/>
        <w:topLinePunct w:val="0"/>
        <w:autoSpaceDE/>
        <w:autoSpaceDN/>
        <w:bidi w:val="0"/>
        <w:adjustRightInd w:val="0"/>
        <w:snapToGrid w:val="0"/>
        <w:spacing w:line="560" w:lineRule="exact"/>
        <w:ind w:firstLine="641"/>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 xml:space="preserve">第一条  </w:t>
      </w:r>
      <w:r>
        <w:rPr>
          <w:rFonts w:hint="eastAsia" w:ascii="仿宋" w:hAnsi="仿宋" w:eastAsia="仿宋" w:cs="仿宋"/>
          <w:b w:val="0"/>
          <w:bCs w:val="0"/>
          <w:color w:val="auto"/>
          <w:sz w:val="28"/>
          <w:szCs w:val="28"/>
        </w:rPr>
        <w:t>为进一步完善我</w:t>
      </w:r>
      <w:r>
        <w:rPr>
          <w:rFonts w:hint="eastAsia" w:ascii="仿宋" w:hAnsi="仿宋" w:eastAsia="仿宋" w:cs="仿宋"/>
          <w:b w:val="0"/>
          <w:bCs w:val="0"/>
          <w:color w:val="auto"/>
          <w:sz w:val="28"/>
          <w:szCs w:val="28"/>
          <w:lang w:val="en-US" w:eastAsia="zh-CN"/>
        </w:rPr>
        <w:t>校</w:t>
      </w:r>
      <w:r>
        <w:rPr>
          <w:rFonts w:hint="eastAsia" w:ascii="仿宋" w:hAnsi="仿宋" w:eastAsia="仿宋" w:cs="仿宋"/>
          <w:b w:val="0"/>
          <w:bCs w:val="0"/>
          <w:color w:val="auto"/>
          <w:sz w:val="28"/>
          <w:szCs w:val="28"/>
        </w:rPr>
        <w:t>大学生创业扶持工作，通过</w:t>
      </w:r>
      <w:r>
        <w:rPr>
          <w:rFonts w:hint="eastAsia" w:ascii="仿宋" w:hAnsi="仿宋" w:eastAsia="仿宋" w:cs="仿宋"/>
          <w:b w:val="0"/>
          <w:bCs w:val="0"/>
          <w:color w:val="auto"/>
          <w:sz w:val="28"/>
          <w:szCs w:val="28"/>
          <w:lang w:val="en-US" w:eastAsia="zh-CN"/>
        </w:rPr>
        <w:t>创新创业</w:t>
      </w:r>
      <w:r>
        <w:rPr>
          <w:rFonts w:hint="eastAsia" w:ascii="仿宋" w:hAnsi="仿宋" w:eastAsia="仿宋" w:cs="仿宋"/>
          <w:b w:val="0"/>
          <w:bCs w:val="0"/>
          <w:color w:val="auto"/>
          <w:sz w:val="28"/>
          <w:szCs w:val="28"/>
        </w:rPr>
        <w:t>促进学</w:t>
      </w:r>
      <w:r>
        <w:rPr>
          <w:rFonts w:hint="eastAsia" w:ascii="仿宋" w:hAnsi="仿宋" w:eastAsia="仿宋" w:cs="仿宋"/>
          <w:b w:val="0"/>
          <w:bCs w:val="0"/>
          <w:color w:val="auto"/>
          <w:sz w:val="28"/>
          <w:szCs w:val="28"/>
          <w:lang w:val="en-US" w:eastAsia="zh-CN"/>
        </w:rPr>
        <w:t>校</w:t>
      </w:r>
      <w:r>
        <w:rPr>
          <w:rFonts w:hint="eastAsia" w:ascii="仿宋" w:hAnsi="仿宋" w:eastAsia="仿宋" w:cs="仿宋"/>
          <w:b w:val="0"/>
          <w:bCs w:val="0"/>
          <w:color w:val="auto"/>
          <w:sz w:val="28"/>
          <w:szCs w:val="28"/>
        </w:rPr>
        <w:t>教育和学生培养，探索创业带动就业的发展路径，上海工商职业技术学院</w:t>
      </w:r>
      <w:r>
        <w:rPr>
          <w:rFonts w:hint="eastAsia" w:ascii="仿宋" w:hAnsi="仿宋" w:eastAsia="仿宋" w:cs="仿宋"/>
          <w:b w:val="0"/>
          <w:bCs w:val="0"/>
          <w:color w:val="auto"/>
          <w:kern w:val="0"/>
          <w:sz w:val="28"/>
          <w:szCs w:val="28"/>
        </w:rPr>
        <w:t>在校内建立大学生创业孵化基地（以下简称“孵化基地”）。为了提高孵化基地的运行效能，规范管理行为，确保孵化基地建设的各项目标任务能够全面落实，特制定本办法。</w:t>
      </w:r>
    </w:p>
    <w:p>
      <w:pPr>
        <w:keepNext w:val="0"/>
        <w:keepLines w:val="0"/>
        <w:pageBreakBefore w:val="0"/>
        <w:widowControl/>
        <w:kinsoku/>
        <w:wordWrap/>
        <w:overflowPunct/>
        <w:topLinePunct w:val="0"/>
        <w:autoSpaceDE/>
        <w:autoSpaceDN/>
        <w:bidi w:val="0"/>
        <w:adjustRightInd w:val="0"/>
        <w:snapToGrid w:val="0"/>
        <w:spacing w:line="560" w:lineRule="exact"/>
        <w:ind w:firstLine="641"/>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第二条  孵化基地主要帮助在校及毕业</w:t>
      </w:r>
      <w:r>
        <w:rPr>
          <w:rFonts w:hint="eastAsia" w:ascii="仿宋" w:hAnsi="仿宋" w:eastAsia="仿宋" w:cs="仿宋"/>
          <w:b w:val="0"/>
          <w:bCs w:val="0"/>
          <w:color w:val="auto"/>
          <w:kern w:val="0"/>
          <w:sz w:val="28"/>
          <w:szCs w:val="28"/>
          <w:lang w:val="en-US" w:eastAsia="zh-CN"/>
        </w:rPr>
        <w:t>五</w:t>
      </w:r>
      <w:r>
        <w:rPr>
          <w:rFonts w:hint="eastAsia" w:ascii="仿宋" w:hAnsi="仿宋" w:eastAsia="仿宋" w:cs="仿宋"/>
          <w:b w:val="0"/>
          <w:bCs w:val="0"/>
          <w:color w:val="auto"/>
          <w:kern w:val="0"/>
          <w:sz w:val="28"/>
          <w:szCs w:val="28"/>
        </w:rPr>
        <w:t>年内的学生创办或参与的有限责任制企业（以下简称“入驻</w:t>
      </w:r>
      <w:r>
        <w:rPr>
          <w:rFonts w:hint="eastAsia" w:ascii="仿宋" w:hAnsi="仿宋" w:eastAsia="仿宋" w:cs="仿宋"/>
          <w:b w:val="0"/>
          <w:bCs w:val="0"/>
          <w:color w:val="auto"/>
          <w:kern w:val="0"/>
          <w:sz w:val="28"/>
          <w:szCs w:val="28"/>
          <w:lang w:val="en-US" w:eastAsia="zh-CN"/>
        </w:rPr>
        <w:t>对象</w:t>
      </w:r>
      <w:r>
        <w:rPr>
          <w:rFonts w:hint="eastAsia" w:ascii="仿宋" w:hAnsi="仿宋" w:eastAsia="仿宋" w:cs="仿宋"/>
          <w:b w:val="0"/>
          <w:bCs w:val="0"/>
          <w:color w:val="auto"/>
          <w:kern w:val="0"/>
          <w:sz w:val="28"/>
          <w:szCs w:val="28"/>
        </w:rPr>
        <w:t>”）提供创业孵化场所和配套服务，搭建创业带动就业的扶持平台，引入促进就业创业优惠扶持政策，降低创业风险，提高创业成功率。</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0" w:firstLineChars="0"/>
        <w:jc w:val="center"/>
        <w:textAlignment w:val="auto"/>
        <w:outlineLvl w:val="1"/>
        <w:rPr>
          <w:rFonts w:hint="eastAsia" w:ascii="仿宋" w:hAnsi="仿宋" w:eastAsia="仿宋" w:cs="仿宋"/>
          <w:b/>
          <w:bCs/>
          <w:color w:val="auto"/>
          <w:kern w:val="0"/>
          <w:sz w:val="28"/>
          <w:szCs w:val="28"/>
        </w:rPr>
      </w:pPr>
      <w:bookmarkStart w:id="7" w:name="_Toc7197"/>
      <w:bookmarkStart w:id="8" w:name="_Toc12196"/>
      <w:bookmarkStart w:id="9" w:name="_Toc24881"/>
      <w:r>
        <w:rPr>
          <w:rFonts w:hint="eastAsia" w:ascii="仿宋" w:hAnsi="仿宋" w:eastAsia="仿宋" w:cs="仿宋"/>
          <w:b/>
          <w:bCs/>
          <w:color w:val="auto"/>
          <w:kern w:val="0"/>
          <w:sz w:val="28"/>
          <w:szCs w:val="28"/>
        </w:rPr>
        <w:t xml:space="preserve"> 管理机构与职责</w:t>
      </w:r>
      <w:bookmarkEnd w:id="7"/>
      <w:bookmarkEnd w:id="8"/>
      <w:bookmarkEnd w:id="9"/>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sz w:val="28"/>
          <w:szCs w:val="28"/>
        </w:rPr>
        <w:t xml:space="preserve">第三条  </w:t>
      </w:r>
      <w:r>
        <w:rPr>
          <w:rFonts w:hint="eastAsia" w:ascii="仿宋" w:hAnsi="仿宋" w:eastAsia="仿宋" w:cs="仿宋"/>
          <w:b w:val="0"/>
          <w:bCs w:val="0"/>
          <w:color w:val="auto"/>
          <w:kern w:val="0"/>
          <w:sz w:val="28"/>
          <w:szCs w:val="28"/>
        </w:rPr>
        <w:t>孵化基地下设管理办公室。办公室主任由学</w:t>
      </w:r>
      <w:r>
        <w:rPr>
          <w:rFonts w:hint="eastAsia" w:ascii="仿宋" w:hAnsi="仿宋" w:eastAsia="仿宋" w:cs="仿宋"/>
          <w:b w:val="0"/>
          <w:bCs w:val="0"/>
          <w:color w:val="auto"/>
          <w:kern w:val="0"/>
          <w:sz w:val="28"/>
          <w:szCs w:val="28"/>
          <w:lang w:val="en-US" w:eastAsia="zh-CN"/>
        </w:rPr>
        <w:t>校</w:t>
      </w:r>
      <w:r>
        <w:rPr>
          <w:rFonts w:hint="eastAsia" w:ascii="仿宋" w:hAnsi="仿宋" w:eastAsia="仿宋" w:cs="仿宋"/>
          <w:b w:val="0"/>
          <w:bCs w:val="0"/>
          <w:color w:val="auto"/>
          <w:kern w:val="0"/>
          <w:sz w:val="28"/>
          <w:szCs w:val="28"/>
        </w:rPr>
        <w:t>创新创业工作领导小组领导同志兼任；孵化基地管理办公室工作人员由学</w:t>
      </w:r>
      <w:r>
        <w:rPr>
          <w:rFonts w:hint="eastAsia" w:ascii="仿宋" w:hAnsi="仿宋" w:eastAsia="仿宋" w:cs="仿宋"/>
          <w:b w:val="0"/>
          <w:bCs w:val="0"/>
          <w:color w:val="auto"/>
          <w:kern w:val="0"/>
          <w:sz w:val="28"/>
          <w:szCs w:val="28"/>
          <w:lang w:eastAsia="zh-CN"/>
        </w:rPr>
        <w:t>校</w:t>
      </w:r>
      <w:r>
        <w:rPr>
          <w:rFonts w:hint="eastAsia" w:ascii="仿宋" w:hAnsi="仿宋" w:eastAsia="仿宋" w:cs="仿宋"/>
          <w:b w:val="0"/>
          <w:bCs w:val="0"/>
          <w:color w:val="auto"/>
          <w:kern w:val="0"/>
          <w:sz w:val="28"/>
          <w:szCs w:val="28"/>
        </w:rPr>
        <w:t>创新创业工作小组组员兼任。</w:t>
      </w:r>
    </w:p>
    <w:p>
      <w:pPr>
        <w:pStyle w:val="9"/>
        <w:keepNext w:val="0"/>
        <w:keepLines w:val="0"/>
        <w:pageBreakBefore w:val="0"/>
        <w:kinsoku/>
        <w:wordWrap/>
        <w:overflowPunct/>
        <w:topLinePunct w:val="0"/>
        <w:autoSpaceDE/>
        <w:autoSpaceDN/>
        <w:bidi w:val="0"/>
        <w:spacing w:before="0" w:beforeAutospacing="0" w:after="0" w:afterAutospacing="0" w:line="560" w:lineRule="exact"/>
        <w:ind w:firstLine="537" w:firstLineChars="196"/>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孵化基地主要负责研究制定孵化基地建设总体方案、战略规划，协调相关部门和单位支持孵化基地建设，拟定扶持孵化基地建设和发展的相关政策，就孵化基地的重大事项进行决策，指导、监督和检查孵化基地工作执行情况。 </w:t>
      </w:r>
    </w:p>
    <w:p>
      <w:pPr>
        <w:pStyle w:val="9"/>
        <w:keepNext w:val="0"/>
        <w:keepLines w:val="0"/>
        <w:pageBreakBefore w:val="0"/>
        <w:kinsoku/>
        <w:wordWrap/>
        <w:overflowPunct/>
        <w:topLinePunct w:val="0"/>
        <w:autoSpaceDE/>
        <w:autoSpaceDN/>
        <w:bidi w:val="0"/>
        <w:spacing w:before="0" w:beforeAutospacing="0" w:after="0" w:afterAutospacing="0" w:line="560" w:lineRule="exact"/>
        <w:ind w:firstLine="548"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第四条  孵化基地管理办公室，主要负责组织实施孵化基地的各项措施；制定孵化基地管理办法，为孵化基地的重大决策提供依据； </w:t>
      </w:r>
    </w:p>
    <w:p>
      <w:pPr>
        <w:keepNext w:val="0"/>
        <w:keepLines w:val="0"/>
        <w:pageBreakBefore w:val="0"/>
        <w:kinsoku/>
        <w:wordWrap/>
        <w:overflowPunct/>
        <w:topLinePunct w:val="0"/>
        <w:autoSpaceDE/>
        <w:autoSpaceDN/>
        <w:bidi w:val="0"/>
        <w:spacing w:line="560" w:lineRule="exact"/>
        <w:ind w:firstLine="543" w:firstLineChars="198"/>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 xml:space="preserve">第五条  </w:t>
      </w:r>
      <w:r>
        <w:rPr>
          <w:rFonts w:hint="eastAsia" w:ascii="仿宋" w:hAnsi="仿宋" w:eastAsia="仿宋" w:cs="仿宋"/>
          <w:b w:val="0"/>
          <w:bCs w:val="0"/>
          <w:color w:val="auto"/>
          <w:sz w:val="28"/>
          <w:szCs w:val="28"/>
        </w:rPr>
        <w:t>孵化基地</w:t>
      </w:r>
      <w:r>
        <w:rPr>
          <w:rFonts w:hint="eastAsia" w:ascii="仿宋" w:hAnsi="仿宋" w:eastAsia="仿宋" w:cs="仿宋"/>
          <w:b w:val="0"/>
          <w:bCs w:val="0"/>
          <w:color w:val="auto"/>
          <w:kern w:val="0"/>
          <w:sz w:val="28"/>
          <w:szCs w:val="28"/>
        </w:rPr>
        <w:t>的工作职责：</w:t>
      </w:r>
    </w:p>
    <w:p>
      <w:pPr>
        <w:keepNext w:val="0"/>
        <w:keepLines w:val="0"/>
        <w:pageBreakBefore w:val="0"/>
        <w:kinsoku/>
        <w:wordWrap/>
        <w:overflowPunct/>
        <w:topLinePunct w:val="0"/>
        <w:autoSpaceDE/>
        <w:autoSpaceDN/>
        <w:bidi w:val="0"/>
        <w:spacing w:line="560" w:lineRule="exact"/>
        <w:ind w:firstLine="543" w:firstLineChars="198"/>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（一）负责研究制定孵化基地的发展规划，</w:t>
      </w:r>
      <w:r>
        <w:rPr>
          <w:rFonts w:hint="eastAsia" w:ascii="仿宋" w:hAnsi="仿宋" w:eastAsia="仿宋" w:cs="仿宋"/>
          <w:b w:val="0"/>
          <w:bCs w:val="0"/>
          <w:color w:val="auto"/>
          <w:sz w:val="28"/>
          <w:szCs w:val="28"/>
        </w:rPr>
        <w:t>孵化项目的引进、签订入驻协议，孵化基地日常建设、管理、服务等事务；</w:t>
      </w:r>
      <w:r>
        <w:rPr>
          <w:rFonts w:hint="eastAsia" w:ascii="仿宋" w:hAnsi="仿宋" w:eastAsia="仿宋" w:cs="仿宋"/>
          <w:b w:val="0"/>
          <w:bCs w:val="0"/>
          <w:color w:val="auto"/>
          <w:kern w:val="0"/>
          <w:sz w:val="28"/>
          <w:szCs w:val="28"/>
        </w:rPr>
        <w:t>对入驻对象进行“进—管—出”的综合管理和考察评估；协调入驻对象、孵化基地、政府相关业务部门和管理部门等各方面的工作；负责孵化基地的财务管理；负责孵化基地的对外宣传和工作交流；</w:t>
      </w:r>
      <w:r>
        <w:rPr>
          <w:rFonts w:hint="eastAsia" w:ascii="仿宋" w:hAnsi="仿宋" w:eastAsia="仿宋" w:cs="仿宋"/>
          <w:b w:val="0"/>
          <w:bCs w:val="0"/>
          <w:color w:val="auto"/>
          <w:sz w:val="28"/>
          <w:szCs w:val="28"/>
        </w:rPr>
        <w:t>组织绩效评估工作。</w:t>
      </w:r>
    </w:p>
    <w:p>
      <w:pPr>
        <w:keepNext w:val="0"/>
        <w:keepLines w:val="0"/>
        <w:pageBreakBefore w:val="0"/>
        <w:widowControl/>
        <w:kinsoku/>
        <w:wordWrap/>
        <w:overflowPunct/>
        <w:topLinePunct w:val="0"/>
        <w:autoSpaceDE/>
        <w:autoSpaceDN/>
        <w:bidi w:val="0"/>
        <w:adjustRightInd w:val="0"/>
        <w:snapToGrid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二）协助入驻对象落实各项优惠扶持政策；协调有关部门为创业企业和人员提供创业、技能培训；为入驻对象提供经营办公、产品展示、会议洽谈场所，提供相关咨询和商务服务；协调工商、税务、人力资源社会保障等部门，为企业提供一站式配套服务。</w:t>
      </w:r>
    </w:p>
    <w:p>
      <w:pPr>
        <w:keepNext w:val="0"/>
        <w:keepLines w:val="0"/>
        <w:pageBreakBefore w:val="0"/>
        <w:widowControl/>
        <w:kinsoku/>
        <w:wordWrap/>
        <w:overflowPunct/>
        <w:topLinePunct w:val="0"/>
        <w:autoSpaceDE/>
        <w:autoSpaceDN/>
        <w:bidi w:val="0"/>
        <w:adjustRightInd w:val="0"/>
        <w:snapToGrid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（三）行使物业管理职能，负责后勤、安保、卫生等保障工作；负责孵化基地各类基础设施、安保设施的管理、维护和保养。</w:t>
      </w:r>
    </w:p>
    <w:p>
      <w:pPr>
        <w:keepNext w:val="0"/>
        <w:keepLines w:val="0"/>
        <w:pageBreakBefore w:val="0"/>
        <w:widowControl/>
        <w:kinsoku/>
        <w:wordWrap/>
        <w:overflowPunct/>
        <w:topLinePunct w:val="0"/>
        <w:autoSpaceDE/>
        <w:autoSpaceDN/>
        <w:bidi w:val="0"/>
        <w:adjustRightInd w:val="0"/>
        <w:snapToGrid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（四）完成上级部门交办的其他各项工作任务。</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0" w:firstLineChars="0"/>
        <w:jc w:val="center"/>
        <w:textAlignment w:val="auto"/>
        <w:outlineLvl w:val="1"/>
        <w:rPr>
          <w:rFonts w:hint="eastAsia" w:ascii="仿宋" w:hAnsi="仿宋" w:eastAsia="仿宋" w:cs="仿宋"/>
          <w:b/>
          <w:bCs/>
          <w:color w:val="auto"/>
          <w:kern w:val="0"/>
          <w:sz w:val="28"/>
          <w:szCs w:val="28"/>
        </w:rPr>
      </w:pPr>
      <w:bookmarkStart w:id="10" w:name="_Toc3696"/>
      <w:bookmarkStart w:id="11" w:name="_Toc22972"/>
      <w:bookmarkStart w:id="12" w:name="_Toc5424"/>
      <w:r>
        <w:rPr>
          <w:rFonts w:hint="eastAsia" w:ascii="仿宋" w:hAnsi="仿宋" w:eastAsia="仿宋" w:cs="仿宋"/>
          <w:b/>
          <w:bCs/>
          <w:color w:val="auto"/>
          <w:kern w:val="0"/>
          <w:sz w:val="28"/>
          <w:szCs w:val="28"/>
        </w:rPr>
        <w:t xml:space="preserve"> 入驻</w:t>
      </w:r>
      <w:r>
        <w:rPr>
          <w:rFonts w:hint="eastAsia" w:ascii="仿宋" w:hAnsi="仿宋" w:eastAsia="仿宋" w:cs="仿宋"/>
          <w:b/>
          <w:bCs/>
          <w:color w:val="auto"/>
          <w:kern w:val="0"/>
          <w:sz w:val="28"/>
          <w:szCs w:val="28"/>
          <w:lang w:val="en-US" w:eastAsia="zh-CN"/>
        </w:rPr>
        <w:t>对象</w:t>
      </w:r>
      <w:r>
        <w:rPr>
          <w:rFonts w:hint="eastAsia" w:ascii="仿宋" w:hAnsi="仿宋" w:eastAsia="仿宋" w:cs="仿宋"/>
          <w:b/>
          <w:bCs/>
          <w:color w:val="auto"/>
          <w:kern w:val="0"/>
          <w:sz w:val="28"/>
          <w:szCs w:val="28"/>
        </w:rPr>
        <w:t>及条件</w:t>
      </w:r>
      <w:bookmarkEnd w:id="10"/>
      <w:bookmarkEnd w:id="11"/>
      <w:bookmarkEnd w:id="12"/>
    </w:p>
    <w:p>
      <w:pPr>
        <w:keepNext w:val="0"/>
        <w:keepLines w:val="0"/>
        <w:pageBreakBefore w:val="0"/>
        <w:kinsoku/>
        <w:wordWrap/>
        <w:overflowPunct/>
        <w:topLinePunct w:val="0"/>
        <w:autoSpaceDE/>
        <w:autoSpaceDN/>
        <w:bidi w:val="0"/>
        <w:adjustRightInd w:val="0"/>
        <w:snapToGrid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第六条  入驻对象</w:t>
      </w:r>
    </w:p>
    <w:p>
      <w:pPr>
        <w:keepNext w:val="0"/>
        <w:keepLines w:val="0"/>
        <w:pageBreakBefore w:val="0"/>
        <w:tabs>
          <w:tab w:val="left" w:pos="540"/>
        </w:tabs>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（一）创业团队带头人或核心成员原则上为本校全日制</w:t>
      </w:r>
      <w:r>
        <w:rPr>
          <w:rFonts w:hint="eastAsia" w:ascii="仿宋" w:hAnsi="仿宋" w:eastAsia="仿宋" w:cs="仿宋"/>
          <w:b w:val="0"/>
          <w:bCs w:val="0"/>
          <w:color w:val="auto"/>
          <w:kern w:val="0"/>
          <w:sz w:val="28"/>
          <w:szCs w:val="28"/>
          <w:lang w:val="en-US" w:eastAsia="zh-CN"/>
        </w:rPr>
        <w:t>学生或本校毕业五年内的学生</w:t>
      </w:r>
      <w:r>
        <w:rPr>
          <w:rFonts w:hint="eastAsia" w:ascii="仿宋" w:hAnsi="仿宋" w:eastAsia="仿宋" w:cs="仿宋"/>
          <w:b w:val="0"/>
          <w:bCs w:val="0"/>
          <w:color w:val="auto"/>
          <w:kern w:val="0"/>
          <w:sz w:val="28"/>
          <w:szCs w:val="28"/>
        </w:rPr>
        <w:t>。在校期间表现良好，诚实守信，遵纪守法，无纪律处分和不良行为记录。</w:t>
      </w:r>
    </w:p>
    <w:p>
      <w:pPr>
        <w:keepNext w:val="0"/>
        <w:keepLines w:val="0"/>
        <w:pageBreakBefore w:val="0"/>
        <w:tabs>
          <w:tab w:val="left" w:pos="540"/>
        </w:tabs>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（二）经</w:t>
      </w:r>
      <w:r>
        <w:rPr>
          <w:rFonts w:hint="eastAsia" w:ascii="仿宋" w:hAnsi="仿宋" w:eastAsia="仿宋" w:cs="仿宋"/>
          <w:b w:val="0"/>
          <w:bCs w:val="0"/>
          <w:color w:val="auto"/>
          <w:sz w:val="28"/>
          <w:szCs w:val="28"/>
        </w:rPr>
        <w:t>孵化基地</w:t>
      </w:r>
      <w:r>
        <w:rPr>
          <w:rFonts w:hint="eastAsia" w:ascii="仿宋" w:hAnsi="仿宋" w:eastAsia="仿宋" w:cs="仿宋"/>
          <w:b w:val="0"/>
          <w:bCs w:val="0"/>
          <w:color w:val="auto"/>
          <w:kern w:val="0"/>
          <w:sz w:val="28"/>
          <w:szCs w:val="28"/>
        </w:rPr>
        <w:t>管理委员会批准的其他大学生创业团队。</w:t>
      </w:r>
    </w:p>
    <w:p>
      <w:pPr>
        <w:keepNext w:val="0"/>
        <w:keepLines w:val="0"/>
        <w:pageBreakBefore w:val="0"/>
        <w:tabs>
          <w:tab w:val="left" w:pos="540"/>
        </w:tabs>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rPr>
        <w:t xml:space="preserve">第七条  </w:t>
      </w:r>
      <w:r>
        <w:rPr>
          <w:rFonts w:hint="eastAsia" w:ascii="仿宋" w:hAnsi="仿宋" w:eastAsia="仿宋" w:cs="仿宋"/>
          <w:b w:val="0"/>
          <w:bCs w:val="0"/>
          <w:color w:val="auto"/>
          <w:sz w:val="28"/>
          <w:szCs w:val="28"/>
        </w:rPr>
        <w:t>入驻条件</w:t>
      </w:r>
    </w:p>
    <w:p>
      <w:pPr>
        <w:keepNext w:val="0"/>
        <w:keepLines w:val="0"/>
        <w:pageBreakBefore w:val="0"/>
        <w:tabs>
          <w:tab w:val="left" w:pos="540"/>
        </w:tabs>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 xml:space="preserve">（一）符合国家产业、技术政策、技术含量较高、创新性较强、有较强的市场竞争力，有较好的经济和社会效益，并有望形成新兴产业的高新技术成果转化项目。 </w:t>
      </w:r>
    </w:p>
    <w:p>
      <w:pPr>
        <w:keepNext w:val="0"/>
        <w:keepLines w:val="0"/>
        <w:pageBreakBefore w:val="0"/>
        <w:tabs>
          <w:tab w:val="left" w:pos="540"/>
        </w:tabs>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 xml:space="preserve">（二）无知识产权纠纷。 </w:t>
      </w:r>
    </w:p>
    <w:p>
      <w:pPr>
        <w:keepNext w:val="0"/>
        <w:keepLines w:val="0"/>
        <w:pageBreakBefore w:val="0"/>
        <w:tabs>
          <w:tab w:val="left" w:pos="540"/>
        </w:tabs>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 xml:space="preserve">（三）具备一定的成熟性。处于研发阶段的项目，应已拥有被认可的创新性较高的使用技术和经营构想，并有明确的市场应用目标；处于中试阶段的项目，应有完整、合理及有效的市场经营计划。 </w:t>
      </w:r>
    </w:p>
    <w:p>
      <w:pPr>
        <w:keepNext w:val="0"/>
        <w:keepLines w:val="0"/>
        <w:pageBreakBefore w:val="0"/>
        <w:tabs>
          <w:tab w:val="left" w:pos="540"/>
        </w:tabs>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（四）对我</w:t>
      </w:r>
      <w:r>
        <w:rPr>
          <w:rFonts w:hint="eastAsia" w:ascii="仿宋" w:hAnsi="仿宋" w:eastAsia="仿宋" w:cs="仿宋"/>
          <w:b w:val="0"/>
          <w:bCs w:val="0"/>
          <w:color w:val="auto"/>
          <w:kern w:val="0"/>
          <w:sz w:val="28"/>
          <w:szCs w:val="28"/>
          <w:lang w:val="en-US" w:eastAsia="zh-CN"/>
        </w:rPr>
        <w:t>校</w:t>
      </w:r>
      <w:r>
        <w:rPr>
          <w:rFonts w:hint="eastAsia" w:ascii="仿宋" w:hAnsi="仿宋" w:eastAsia="仿宋" w:cs="仿宋"/>
          <w:b w:val="0"/>
          <w:bCs w:val="0"/>
          <w:color w:val="auto"/>
          <w:kern w:val="0"/>
          <w:sz w:val="28"/>
          <w:szCs w:val="28"/>
        </w:rPr>
        <w:t>大学生创业具有典型示范作用，特别是对我</w:t>
      </w:r>
      <w:r>
        <w:rPr>
          <w:rFonts w:hint="eastAsia" w:ascii="仿宋" w:hAnsi="仿宋" w:eastAsia="仿宋" w:cs="仿宋"/>
          <w:b w:val="0"/>
          <w:bCs w:val="0"/>
          <w:color w:val="auto"/>
          <w:kern w:val="0"/>
          <w:sz w:val="28"/>
          <w:szCs w:val="28"/>
          <w:lang w:val="en-US" w:eastAsia="zh-CN"/>
        </w:rPr>
        <w:t>校</w:t>
      </w:r>
      <w:r>
        <w:rPr>
          <w:rFonts w:hint="eastAsia" w:ascii="仿宋" w:hAnsi="仿宋" w:eastAsia="仿宋" w:cs="仿宋"/>
          <w:b w:val="0"/>
          <w:bCs w:val="0"/>
          <w:color w:val="auto"/>
          <w:kern w:val="0"/>
          <w:sz w:val="28"/>
          <w:szCs w:val="28"/>
        </w:rPr>
        <w:t xml:space="preserve">大学生创业工作有推动作用的项目，并能给师生提供便利。 </w:t>
      </w:r>
    </w:p>
    <w:p>
      <w:pPr>
        <w:keepNext w:val="0"/>
        <w:keepLines w:val="0"/>
        <w:pageBreakBefore w:val="0"/>
        <w:tabs>
          <w:tab w:val="left" w:pos="540"/>
        </w:tabs>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 xml:space="preserve">（五）节能降耗，有利于环境保护，经济效益和社会效益显著的项目。 </w:t>
      </w:r>
    </w:p>
    <w:p>
      <w:pPr>
        <w:keepNext w:val="0"/>
        <w:keepLines w:val="0"/>
        <w:pageBreakBefore w:val="0"/>
        <w:tabs>
          <w:tab w:val="left" w:pos="540"/>
        </w:tabs>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（六）创业团队具备一定项目启动资金和承担风险的能力。</w:t>
      </w:r>
    </w:p>
    <w:p>
      <w:pPr>
        <w:keepNext w:val="0"/>
        <w:keepLines w:val="0"/>
        <w:pageBreakBefore w:val="0"/>
        <w:tabs>
          <w:tab w:val="left" w:pos="540"/>
        </w:tabs>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（七）创业团队应有指导老师，须经所在学</w:t>
      </w:r>
      <w:r>
        <w:rPr>
          <w:rFonts w:hint="eastAsia" w:ascii="仿宋" w:hAnsi="仿宋" w:eastAsia="仿宋" w:cs="仿宋"/>
          <w:b w:val="0"/>
          <w:bCs w:val="0"/>
          <w:color w:val="auto"/>
          <w:kern w:val="0"/>
          <w:sz w:val="28"/>
          <w:szCs w:val="28"/>
          <w:lang w:eastAsia="zh-CN"/>
        </w:rPr>
        <w:t>校</w:t>
      </w:r>
      <w:r>
        <w:rPr>
          <w:rFonts w:hint="eastAsia" w:ascii="仿宋" w:hAnsi="仿宋" w:eastAsia="仿宋" w:cs="仿宋"/>
          <w:b w:val="0"/>
          <w:bCs w:val="0"/>
          <w:color w:val="auto"/>
          <w:kern w:val="0"/>
          <w:sz w:val="28"/>
          <w:szCs w:val="28"/>
        </w:rPr>
        <w:t>同意。</w:t>
      </w:r>
    </w:p>
    <w:p>
      <w:pPr>
        <w:keepNext w:val="0"/>
        <w:keepLines w:val="0"/>
        <w:pageBreakBefore w:val="0"/>
        <w:tabs>
          <w:tab w:val="left" w:pos="540"/>
        </w:tabs>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（八）新注册企业注册时间不得超过三年。</w:t>
      </w:r>
    </w:p>
    <w:p>
      <w:pPr>
        <w:keepNext w:val="0"/>
        <w:keepLines w:val="0"/>
        <w:pageBreakBefore w:val="0"/>
        <w:tabs>
          <w:tab w:val="left" w:pos="540"/>
        </w:tabs>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（九）以下项目不具备申请资格：建筑业、销售不动产、网吧、等项目和需要从事生产加工的项目。</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0" w:firstLineChars="0"/>
        <w:jc w:val="center"/>
        <w:textAlignment w:val="auto"/>
        <w:outlineLvl w:val="1"/>
        <w:rPr>
          <w:rFonts w:hint="eastAsia" w:ascii="仿宋" w:hAnsi="仿宋" w:eastAsia="仿宋" w:cs="仿宋"/>
          <w:b/>
          <w:bCs/>
          <w:color w:val="auto"/>
          <w:kern w:val="0"/>
          <w:sz w:val="28"/>
          <w:szCs w:val="28"/>
          <w:lang w:val="en-US" w:eastAsia="zh-CN"/>
        </w:rPr>
      </w:pPr>
      <w:bookmarkStart w:id="13" w:name="_Toc31622"/>
      <w:bookmarkStart w:id="14" w:name="_Toc4278"/>
      <w:bookmarkStart w:id="15" w:name="_Toc8222"/>
      <w:r>
        <w:rPr>
          <w:rFonts w:hint="eastAsia" w:ascii="仿宋" w:hAnsi="仿宋" w:eastAsia="仿宋" w:cs="仿宋"/>
          <w:b w:val="0"/>
          <w:bCs w:val="0"/>
          <w:color w:val="auto"/>
          <w:kern w:val="0"/>
          <w:sz w:val="28"/>
          <w:szCs w:val="28"/>
        </w:rPr>
        <w:t xml:space="preserve"> </w:t>
      </w:r>
      <w:r>
        <w:rPr>
          <w:rFonts w:hint="eastAsia" w:ascii="仿宋" w:hAnsi="仿宋" w:eastAsia="仿宋" w:cs="仿宋"/>
          <w:b/>
          <w:bCs/>
          <w:color w:val="auto"/>
          <w:kern w:val="0"/>
          <w:sz w:val="28"/>
          <w:szCs w:val="28"/>
        </w:rPr>
        <w:t>申请</w:t>
      </w:r>
      <w:r>
        <w:rPr>
          <w:rFonts w:hint="eastAsia" w:ascii="仿宋" w:hAnsi="仿宋" w:eastAsia="仿宋" w:cs="仿宋"/>
          <w:b/>
          <w:bCs/>
          <w:color w:val="auto"/>
          <w:kern w:val="0"/>
          <w:sz w:val="28"/>
          <w:szCs w:val="28"/>
          <w:lang w:eastAsia="zh-CN"/>
        </w:rPr>
        <w:t>、</w:t>
      </w:r>
      <w:r>
        <w:rPr>
          <w:rFonts w:hint="eastAsia" w:ascii="仿宋" w:hAnsi="仿宋" w:eastAsia="仿宋" w:cs="仿宋"/>
          <w:b/>
          <w:bCs/>
          <w:color w:val="auto"/>
          <w:kern w:val="0"/>
          <w:sz w:val="28"/>
          <w:szCs w:val="28"/>
        </w:rPr>
        <w:t>审批</w:t>
      </w:r>
      <w:bookmarkEnd w:id="13"/>
      <w:bookmarkEnd w:id="14"/>
      <w:bookmarkEnd w:id="15"/>
      <w:r>
        <w:rPr>
          <w:rFonts w:hint="eastAsia" w:ascii="仿宋" w:hAnsi="仿宋" w:eastAsia="仿宋" w:cs="仿宋"/>
          <w:b/>
          <w:bCs/>
          <w:color w:val="auto"/>
          <w:kern w:val="0"/>
          <w:sz w:val="28"/>
          <w:szCs w:val="28"/>
          <w:lang w:val="en-US" w:eastAsia="zh-CN"/>
        </w:rPr>
        <w:t>与考核</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第八条  符合入驻条件的创业团队，向指导老师提交书面申请，指导老师初审通过后，交由</w:t>
      </w:r>
      <w:r>
        <w:rPr>
          <w:rFonts w:hint="eastAsia" w:ascii="仿宋" w:hAnsi="仿宋" w:eastAsia="仿宋" w:cs="仿宋"/>
          <w:b w:val="0"/>
          <w:bCs w:val="0"/>
          <w:color w:val="auto"/>
          <w:sz w:val="28"/>
          <w:szCs w:val="28"/>
        </w:rPr>
        <w:t>孵化基地办公室</w:t>
      </w:r>
      <w:r>
        <w:rPr>
          <w:rFonts w:hint="eastAsia" w:ascii="仿宋" w:hAnsi="仿宋" w:eastAsia="仿宋" w:cs="仿宋"/>
          <w:b w:val="0"/>
          <w:bCs w:val="0"/>
          <w:color w:val="auto"/>
          <w:kern w:val="0"/>
          <w:sz w:val="28"/>
          <w:szCs w:val="28"/>
        </w:rPr>
        <w:t>受理。</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第九条  有创业意向的学生团队可直接登录上海工商职业技术学院就业信息网（网址：http://job.sicp.sh.cn/）下载</w:t>
      </w:r>
      <w:r>
        <w:rPr>
          <w:rFonts w:hint="eastAsia" w:ascii="仿宋" w:hAnsi="仿宋" w:eastAsia="仿宋" w:cs="仿宋"/>
          <w:b w:val="0"/>
          <w:bCs w:val="0"/>
          <w:color w:val="auto"/>
          <w:sz w:val="28"/>
          <w:szCs w:val="28"/>
        </w:rPr>
        <w:t>《上海工商职业技术学院创业孵化基地入驻申请表》，亦可向上海工商职业技术学院孵化基地</w:t>
      </w:r>
      <w:r>
        <w:rPr>
          <w:rFonts w:hint="eastAsia" w:ascii="仿宋" w:hAnsi="仿宋" w:eastAsia="仿宋" w:cs="仿宋"/>
          <w:b w:val="0"/>
          <w:bCs w:val="0"/>
          <w:color w:val="auto"/>
          <w:kern w:val="0"/>
          <w:sz w:val="28"/>
          <w:szCs w:val="28"/>
        </w:rPr>
        <w:t>领取申请表。</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rPr>
        <w:t>第十条  申请入驻孵化基地须</w:t>
      </w:r>
      <w:r>
        <w:rPr>
          <w:rFonts w:hint="eastAsia" w:ascii="仿宋" w:hAnsi="仿宋" w:eastAsia="仿宋" w:cs="仿宋"/>
          <w:b w:val="0"/>
          <w:bCs w:val="0"/>
          <w:color w:val="auto"/>
          <w:sz w:val="28"/>
          <w:szCs w:val="28"/>
        </w:rPr>
        <w:t>提交的材料：</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（一）在校或毕业</w:t>
      </w:r>
      <w:r>
        <w:rPr>
          <w:rFonts w:hint="eastAsia" w:ascii="仿宋" w:hAnsi="仿宋" w:eastAsia="仿宋" w:cs="仿宋"/>
          <w:b w:val="0"/>
          <w:bCs w:val="0"/>
          <w:color w:val="auto"/>
          <w:sz w:val="28"/>
          <w:szCs w:val="28"/>
          <w:lang w:val="en-US" w:eastAsia="zh-CN"/>
        </w:rPr>
        <w:t>五</w:t>
      </w:r>
      <w:r>
        <w:rPr>
          <w:rFonts w:hint="eastAsia" w:ascii="仿宋" w:hAnsi="仿宋" w:eastAsia="仿宋" w:cs="仿宋"/>
          <w:b w:val="0"/>
          <w:bCs w:val="0"/>
          <w:color w:val="auto"/>
          <w:sz w:val="28"/>
          <w:szCs w:val="28"/>
        </w:rPr>
        <w:t>年内的本校学生，需提供身份证、学生证或毕业证复印件一份，填写完成的《上海工商职业技术学院创业孵化基地入驻申请表》及创业计划书两份。已成立企业的创业团队需提交工商营业执照复印件。</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（二）在市级创业类比赛获奖的团队可优先入驻，需向孵化基地提交获奖证明及材料。</w:t>
      </w:r>
    </w:p>
    <w:p>
      <w:pPr>
        <w:keepNext w:val="0"/>
        <w:keepLines w:val="0"/>
        <w:pageBreakBefore w:val="0"/>
        <w:kinsoku/>
        <w:wordWrap/>
        <w:overflowPunct/>
        <w:topLinePunct w:val="0"/>
        <w:autoSpaceDE/>
        <w:autoSpaceDN/>
        <w:bidi w:val="0"/>
        <w:spacing w:line="560" w:lineRule="exact"/>
        <w:ind w:firstLine="548" w:firstLineChars="200"/>
        <w:jc w:val="left"/>
        <w:textAlignment w:val="auto"/>
        <w:outlineLvl w:val="0"/>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rPr>
        <w:t xml:space="preserve">第十一条  </w:t>
      </w:r>
      <w:r>
        <w:rPr>
          <w:rFonts w:hint="eastAsia" w:ascii="仿宋" w:hAnsi="仿宋" w:eastAsia="仿宋" w:cs="仿宋"/>
          <w:b w:val="0"/>
          <w:bCs w:val="0"/>
          <w:color w:val="auto"/>
          <w:sz w:val="28"/>
          <w:szCs w:val="28"/>
        </w:rPr>
        <w:t>孵化基地接到申报材料后，在7个工作日内，对入驻对象资格进行审核，资格审核内容包括：申请人是否符合入驻对象范围；是否依照国家法律法规合法经营；是否存在知识产权纠纷；是否属于国家限制行业；提交资料是否齐全等。资格审核通过后，原则上每月组织专家评审小组对当月申请者进行项目审核。</w:t>
      </w:r>
    </w:p>
    <w:p>
      <w:pPr>
        <w:keepNext w:val="0"/>
        <w:keepLines w:val="0"/>
        <w:pageBreakBefore w:val="0"/>
        <w:kinsoku/>
        <w:wordWrap/>
        <w:overflowPunct/>
        <w:topLinePunct w:val="0"/>
        <w:autoSpaceDE/>
        <w:autoSpaceDN/>
        <w:bidi w:val="0"/>
        <w:spacing w:line="560" w:lineRule="exact"/>
        <w:ind w:firstLine="548" w:firstLineChars="200"/>
        <w:jc w:val="both"/>
        <w:textAlignment w:val="auto"/>
        <w:outlineLvl w:val="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第十二条  入驻对象评审</w:t>
      </w:r>
      <w:r>
        <w:rPr>
          <w:rFonts w:hint="eastAsia" w:ascii="仿宋" w:hAnsi="仿宋" w:eastAsia="仿宋" w:cs="仿宋"/>
          <w:b w:val="0"/>
          <w:bCs w:val="0"/>
          <w:color w:val="auto"/>
          <w:sz w:val="28"/>
          <w:szCs w:val="28"/>
        </w:rPr>
        <w:t>标准</w:t>
      </w:r>
    </w:p>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一</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 xml:space="preserve">评审原则 </w:t>
      </w:r>
    </w:p>
    <w:p>
      <w:pPr>
        <w:keepNext w:val="0"/>
        <w:keepLines w:val="0"/>
        <w:pageBreakBefore w:val="0"/>
        <w:kinsoku/>
        <w:wordWrap/>
        <w:overflowPunct/>
        <w:topLinePunct w:val="0"/>
        <w:autoSpaceDE/>
        <w:autoSpaceDN/>
        <w:bidi w:val="0"/>
        <w:spacing w:line="560" w:lineRule="exact"/>
        <w:ind w:firstLine="548"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 xml:space="preserve">评审委员会坚持公开、公正、公平。 </w:t>
      </w:r>
    </w:p>
    <w:p>
      <w:pPr>
        <w:keepNext w:val="0"/>
        <w:keepLines w:val="0"/>
        <w:pageBreakBefore w:val="0"/>
        <w:kinsoku/>
        <w:wordWrap/>
        <w:overflowPunct/>
        <w:topLinePunct w:val="0"/>
        <w:autoSpaceDE/>
        <w:autoSpaceDN/>
        <w:bidi w:val="0"/>
        <w:spacing w:line="560" w:lineRule="exact"/>
        <w:ind w:firstLine="548"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 xml:space="preserve">各评委应坚持独立工作，不受任何单位、任何个人的影响。 </w:t>
      </w:r>
    </w:p>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二</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评委会组成</w:t>
      </w:r>
    </w:p>
    <w:p>
      <w:pPr>
        <w:keepNext w:val="0"/>
        <w:keepLines w:val="0"/>
        <w:pageBreakBefore w:val="0"/>
        <w:kinsoku/>
        <w:wordWrap/>
        <w:overflowPunct/>
        <w:topLinePunct w:val="0"/>
        <w:autoSpaceDE/>
        <w:autoSpaceDN/>
        <w:bidi w:val="0"/>
        <w:spacing w:line="560" w:lineRule="exact"/>
        <w:ind w:firstLine="548"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评委会评委共计7名，组成成员包括：</w:t>
      </w:r>
    </w:p>
    <w:p>
      <w:pPr>
        <w:keepNext w:val="0"/>
        <w:keepLines w:val="0"/>
        <w:pageBreakBefore w:val="0"/>
        <w:kinsoku/>
        <w:wordWrap/>
        <w:overflowPunct/>
        <w:topLinePunct w:val="0"/>
        <w:autoSpaceDE/>
        <w:autoSpaceDN/>
        <w:bidi w:val="0"/>
        <w:spacing w:line="560" w:lineRule="exact"/>
        <w:ind w:firstLine="548"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上海工商职业技术学院创业孵化基地：3名</w:t>
      </w:r>
    </w:p>
    <w:p>
      <w:pPr>
        <w:keepNext w:val="0"/>
        <w:keepLines w:val="0"/>
        <w:pageBreakBefore w:val="0"/>
        <w:kinsoku/>
        <w:wordWrap/>
        <w:overflowPunct/>
        <w:topLinePunct w:val="0"/>
        <w:autoSpaceDE/>
        <w:autoSpaceDN/>
        <w:bidi w:val="0"/>
        <w:spacing w:line="560" w:lineRule="exact"/>
        <w:ind w:firstLine="548"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上海工商职业技术学院创业指导教师：2名</w:t>
      </w:r>
    </w:p>
    <w:p>
      <w:pPr>
        <w:keepNext w:val="0"/>
        <w:keepLines w:val="0"/>
        <w:pageBreakBefore w:val="0"/>
        <w:kinsoku/>
        <w:wordWrap/>
        <w:overflowPunct/>
        <w:topLinePunct w:val="0"/>
        <w:autoSpaceDE/>
        <w:autoSpaceDN/>
        <w:bidi w:val="0"/>
        <w:spacing w:line="560" w:lineRule="exact"/>
        <w:ind w:firstLine="548"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外聘创业指导专家：1名</w:t>
      </w:r>
    </w:p>
    <w:p>
      <w:pPr>
        <w:keepNext w:val="0"/>
        <w:keepLines w:val="0"/>
        <w:pageBreakBefore w:val="0"/>
        <w:kinsoku/>
        <w:wordWrap/>
        <w:overflowPunct/>
        <w:topLinePunct w:val="0"/>
        <w:autoSpaceDE/>
        <w:autoSpaceDN/>
        <w:bidi w:val="0"/>
        <w:spacing w:line="560" w:lineRule="exact"/>
        <w:ind w:firstLine="548"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独立评审：1名</w:t>
      </w:r>
    </w:p>
    <w:p>
      <w:pPr>
        <w:keepNext w:val="0"/>
        <w:keepLines w:val="0"/>
        <w:pageBreakBefore w:val="0"/>
        <w:kinsoku/>
        <w:wordWrap/>
        <w:overflowPunct/>
        <w:topLinePunct w:val="0"/>
        <w:autoSpaceDE/>
        <w:autoSpaceDN/>
        <w:bidi w:val="0"/>
        <w:spacing w:line="560" w:lineRule="exact"/>
        <w:ind w:firstLine="548"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评委会成员由孵化基地负责聘请。</w:t>
      </w:r>
    </w:p>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三</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 xml:space="preserve">评审方法 </w:t>
      </w:r>
    </w:p>
    <w:p>
      <w:pPr>
        <w:keepNext w:val="0"/>
        <w:keepLines w:val="0"/>
        <w:pageBreakBefore w:val="0"/>
        <w:kinsoku/>
        <w:wordWrap/>
        <w:overflowPunct/>
        <w:topLinePunct w:val="0"/>
        <w:autoSpaceDE/>
        <w:autoSpaceDN/>
        <w:bidi w:val="0"/>
        <w:spacing w:line="560" w:lineRule="exact"/>
        <w:ind w:firstLine="548"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基于创业团队《创业计划书》的综合项目评审</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创业团队须提出一个具有市场前景的产品或服务，围绕这一产品或服务，提交一份完整、具体、深入，可行性、操作性俱佳的创业计划。创业计划基于具体的产品或服务，着眼于特定的市场、竞争、营销、运作、管理、财务等策略方案，描述公司的创业机会，阐述把握这一机会创立公司的过程并说明所需资源。创业计划设计既要强调创业计划的规范性、科学性，也要注重创业计划的创新性、可行性。</w:t>
      </w:r>
    </w:p>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四</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项目评分</w:t>
      </w:r>
      <w:r>
        <w:rPr>
          <w:rFonts w:hint="eastAsia" w:ascii="仿宋" w:hAnsi="仿宋" w:eastAsia="仿宋" w:cs="仿宋"/>
          <w:b w:val="0"/>
          <w:bCs w:val="0"/>
          <w:color w:val="auto"/>
          <w:sz w:val="28"/>
          <w:szCs w:val="28"/>
        </w:rPr>
        <w:t>标准</w:t>
      </w:r>
    </w:p>
    <w:p>
      <w:pPr>
        <w:keepNext w:val="0"/>
        <w:keepLines w:val="0"/>
        <w:pageBreakBefore w:val="0"/>
        <w:kinsoku/>
        <w:wordWrap/>
        <w:overflowPunct/>
        <w:topLinePunct w:val="0"/>
        <w:autoSpaceDE/>
        <w:autoSpaceDN/>
        <w:bidi w:val="0"/>
        <w:spacing w:line="560" w:lineRule="exact"/>
        <w:ind w:firstLine="411" w:firstLineChars="15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 xml:space="preserve">文字表述清晰，分析到位，有案例或数据佐证；（20%） </w:t>
      </w:r>
    </w:p>
    <w:p>
      <w:pPr>
        <w:keepNext w:val="0"/>
        <w:keepLines w:val="0"/>
        <w:pageBreakBefore w:val="0"/>
        <w:kinsoku/>
        <w:wordWrap/>
        <w:overflowPunct/>
        <w:topLinePunct w:val="0"/>
        <w:autoSpaceDE/>
        <w:autoSpaceDN/>
        <w:bidi w:val="0"/>
        <w:spacing w:line="560" w:lineRule="exact"/>
        <w:ind w:firstLine="411" w:firstLineChars="15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 xml:space="preserve">项目具有市场可行性，有详细的市场分析；（50%） </w:t>
      </w:r>
    </w:p>
    <w:p>
      <w:pPr>
        <w:keepNext w:val="0"/>
        <w:keepLines w:val="0"/>
        <w:pageBreakBefore w:val="0"/>
        <w:kinsoku/>
        <w:wordWrap/>
        <w:overflowPunct/>
        <w:topLinePunct w:val="0"/>
        <w:autoSpaceDE/>
        <w:autoSpaceDN/>
        <w:bidi w:val="0"/>
        <w:spacing w:line="560" w:lineRule="exact"/>
        <w:ind w:firstLine="411" w:firstLineChars="15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团队能优势互补，科技类项目须具有专业人才；（20%）</w:t>
      </w:r>
    </w:p>
    <w:p>
      <w:pPr>
        <w:keepNext w:val="0"/>
        <w:keepLines w:val="0"/>
        <w:pageBreakBefore w:val="0"/>
        <w:kinsoku/>
        <w:wordWrap/>
        <w:overflowPunct/>
        <w:topLinePunct w:val="0"/>
        <w:autoSpaceDE/>
        <w:autoSpaceDN/>
        <w:bidi w:val="0"/>
        <w:spacing w:line="560" w:lineRule="exact"/>
        <w:ind w:firstLine="411" w:firstLineChars="15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4</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正确认识自身不足之处，有完善的解决方案；（10%）</w:t>
      </w:r>
    </w:p>
    <w:p>
      <w:pPr>
        <w:keepNext w:val="0"/>
        <w:keepLines w:val="0"/>
        <w:pageBreakBefore w:val="0"/>
        <w:kinsoku/>
        <w:wordWrap/>
        <w:overflowPunct/>
        <w:topLinePunct w:val="0"/>
        <w:autoSpaceDE/>
        <w:autoSpaceDN/>
        <w:bidi w:val="0"/>
        <w:spacing w:line="560" w:lineRule="exact"/>
        <w:ind w:firstLine="411" w:firstLineChars="15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5</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已实行项目优先考虑；</w:t>
      </w:r>
    </w:p>
    <w:p>
      <w:pPr>
        <w:keepNext w:val="0"/>
        <w:keepLines w:val="0"/>
        <w:pageBreakBefore w:val="0"/>
        <w:kinsoku/>
        <w:wordWrap/>
        <w:overflowPunct/>
        <w:topLinePunct w:val="0"/>
        <w:autoSpaceDE/>
        <w:autoSpaceDN/>
        <w:bidi w:val="0"/>
        <w:spacing w:line="560" w:lineRule="exact"/>
        <w:ind w:firstLine="411" w:firstLineChars="15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6</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国家重点扶持行业优先考虑；</w:t>
      </w:r>
    </w:p>
    <w:p>
      <w:pPr>
        <w:keepNext w:val="0"/>
        <w:keepLines w:val="0"/>
        <w:pageBreakBefore w:val="0"/>
        <w:kinsoku/>
        <w:wordWrap/>
        <w:overflowPunct/>
        <w:topLinePunct w:val="0"/>
        <w:autoSpaceDE/>
        <w:autoSpaceDN/>
        <w:bidi w:val="0"/>
        <w:spacing w:line="560" w:lineRule="exact"/>
        <w:ind w:firstLine="411" w:firstLineChars="15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非高风险、高投资行业。</w:t>
      </w:r>
    </w:p>
    <w:p>
      <w:pPr>
        <w:keepNext w:val="0"/>
        <w:keepLines w:val="0"/>
        <w:pageBreakBefore w:val="0"/>
        <w:numPr>
          <w:ilvl w:val="0"/>
          <w:numId w:val="0"/>
        </w:numPr>
        <w:kinsoku/>
        <w:wordWrap/>
        <w:overflowPunct/>
        <w:topLinePunct w:val="0"/>
        <w:autoSpaceDE/>
        <w:autoSpaceDN/>
        <w:bidi w:val="0"/>
        <w:spacing w:line="560" w:lineRule="exact"/>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五</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评审管理</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评审</w:t>
      </w:r>
      <w:r>
        <w:rPr>
          <w:rFonts w:hint="eastAsia" w:ascii="仿宋" w:hAnsi="仿宋" w:eastAsia="仿宋" w:cs="仿宋"/>
          <w:b w:val="0"/>
          <w:bCs w:val="0"/>
          <w:color w:val="auto"/>
          <w:sz w:val="28"/>
          <w:szCs w:val="28"/>
          <w:lang w:val="en-US" w:eastAsia="zh-CN"/>
        </w:rPr>
        <w:t>工作由创新创业中心负责统一组织和管理</w:t>
      </w:r>
      <w:r>
        <w:rPr>
          <w:rFonts w:hint="eastAsia" w:ascii="仿宋" w:hAnsi="仿宋" w:eastAsia="仿宋" w:cs="仿宋"/>
          <w:b w:val="0"/>
          <w:bCs w:val="0"/>
          <w:color w:val="auto"/>
          <w:sz w:val="28"/>
          <w:szCs w:val="28"/>
        </w:rPr>
        <w:t>。</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创新创业中心</w:t>
      </w:r>
      <w:r>
        <w:rPr>
          <w:rFonts w:hint="eastAsia" w:ascii="仿宋" w:hAnsi="仿宋" w:eastAsia="仿宋" w:cs="仿宋"/>
          <w:b w:val="0"/>
          <w:bCs w:val="0"/>
          <w:color w:val="auto"/>
          <w:sz w:val="28"/>
          <w:szCs w:val="28"/>
        </w:rPr>
        <w:t>对审核后获准入驻的学生团队进行公示，无异议后，与</w:t>
      </w:r>
      <w:r>
        <w:rPr>
          <w:rFonts w:hint="eastAsia" w:ascii="仿宋" w:hAnsi="仿宋" w:eastAsia="仿宋" w:cs="仿宋"/>
          <w:b w:val="0"/>
          <w:bCs w:val="0"/>
          <w:color w:val="auto"/>
          <w:kern w:val="0"/>
          <w:sz w:val="28"/>
          <w:szCs w:val="28"/>
        </w:rPr>
        <w:t>入驻对象</w:t>
      </w:r>
      <w:r>
        <w:rPr>
          <w:rFonts w:hint="eastAsia" w:ascii="仿宋" w:hAnsi="仿宋" w:eastAsia="仿宋" w:cs="仿宋"/>
          <w:b w:val="0"/>
          <w:bCs w:val="0"/>
          <w:color w:val="auto"/>
          <w:sz w:val="28"/>
          <w:szCs w:val="28"/>
        </w:rPr>
        <w:t>签订《创业孵化基地入驻</w:t>
      </w:r>
      <w:r>
        <w:rPr>
          <w:rFonts w:hint="eastAsia" w:ascii="仿宋" w:hAnsi="仿宋" w:eastAsia="仿宋" w:cs="仿宋"/>
          <w:b w:val="0"/>
          <w:bCs w:val="0"/>
          <w:color w:val="auto"/>
          <w:sz w:val="28"/>
          <w:szCs w:val="28"/>
          <w:lang w:val="en-US" w:eastAsia="zh-CN"/>
        </w:rPr>
        <w:t>合同书</w:t>
      </w:r>
      <w:r>
        <w:rPr>
          <w:rFonts w:hint="eastAsia" w:ascii="仿宋" w:hAnsi="仿宋" w:eastAsia="仿宋" w:cs="仿宋"/>
          <w:b w:val="0"/>
          <w:bCs w:val="0"/>
          <w:color w:val="auto"/>
          <w:sz w:val="28"/>
          <w:szCs w:val="28"/>
        </w:rPr>
        <w:t>》，并</w:t>
      </w:r>
      <w:r>
        <w:rPr>
          <w:rFonts w:hint="eastAsia" w:ascii="仿宋" w:hAnsi="仿宋" w:eastAsia="仿宋" w:cs="仿宋"/>
          <w:b w:val="0"/>
          <w:bCs w:val="0"/>
          <w:color w:val="auto"/>
          <w:kern w:val="0"/>
          <w:sz w:val="28"/>
          <w:szCs w:val="28"/>
        </w:rPr>
        <w:t>指导其开展创业活动。</w:t>
      </w:r>
      <w:bookmarkStart w:id="16" w:name="_Toc2303"/>
      <w:bookmarkStart w:id="17" w:name="_Toc644"/>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b w:val="0"/>
          <w:bCs w:val="0"/>
          <w:color w:val="auto"/>
          <w:sz w:val="28"/>
          <w:szCs w:val="28"/>
          <w:lang w:val="en-US" w:eastAsia="zh-CN"/>
        </w:rPr>
      </w:pP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b w:val="0"/>
          <w:bCs w:val="0"/>
          <w:color w:val="auto"/>
          <w:sz w:val="28"/>
          <w:szCs w:val="28"/>
          <w:lang w:val="en-US" w:eastAsia="zh-CN"/>
        </w:rPr>
      </w:pP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b w:val="0"/>
          <w:bCs w:val="0"/>
          <w:color w:val="auto"/>
          <w:sz w:val="28"/>
          <w:szCs w:val="28"/>
          <w:lang w:val="en-US" w:eastAsia="zh-CN"/>
        </w:rPr>
      </w:pPr>
    </w:p>
    <w:p>
      <w:pPr>
        <w:keepNext w:val="0"/>
        <w:keepLines w:val="0"/>
        <w:pageBreakBefore w:val="0"/>
        <w:numPr>
          <w:ilvl w:val="0"/>
          <w:numId w:val="7"/>
        </w:numPr>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入驻流程</w:t>
      </w:r>
    </w:p>
    <w:p>
      <w:pPr>
        <w:keepNext w:val="0"/>
        <w:keepLines w:val="0"/>
        <w:pageBreakBefore w:val="0"/>
        <w:widowControl w:val="0"/>
        <w:numPr>
          <w:ilvl w:val="0"/>
          <w:numId w:val="0"/>
        </w:numPr>
        <w:kinsoku/>
        <w:wordWrap/>
        <w:overflowPunct/>
        <w:topLinePunct w:val="0"/>
        <w:autoSpaceDE/>
        <w:bidi w:val="0"/>
        <w:spacing w:line="360" w:lineRule="auto"/>
        <w:jc w:val="both"/>
        <w:textAlignment w:val="auto"/>
        <w:rPr>
          <w:rFonts w:hint="eastAsia" w:ascii="仿宋" w:hAnsi="仿宋" w:eastAsia="仿宋" w:cs="仿宋"/>
          <w:b w:val="0"/>
          <w:bCs w:val="0"/>
          <w:color w:val="auto"/>
          <w:sz w:val="28"/>
          <w:szCs w:val="28"/>
          <w:lang w:val="en-US" w:eastAsia="zh-CN"/>
        </w:rPr>
      </w:pPr>
      <w:r>
        <w:drawing>
          <wp:anchor distT="0" distB="0" distL="114935" distR="114935" simplePos="0" relativeHeight="251659264" behindDoc="0" locked="0" layoutInCell="1" allowOverlap="1">
            <wp:simplePos x="0" y="0"/>
            <wp:positionH relativeFrom="column">
              <wp:posOffset>473075</wp:posOffset>
            </wp:positionH>
            <wp:positionV relativeFrom="paragraph">
              <wp:posOffset>22225</wp:posOffset>
            </wp:positionV>
            <wp:extent cx="4920615" cy="6683375"/>
            <wp:effectExtent l="0" t="0" r="13335" b="3175"/>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5"/>
                    <a:stretch>
                      <a:fillRect/>
                    </a:stretch>
                  </pic:blipFill>
                  <pic:spPr>
                    <a:xfrm>
                      <a:off x="0" y="0"/>
                      <a:ext cx="4920615" cy="668337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bidi w:val="0"/>
        <w:spacing w:line="360" w:lineRule="auto"/>
        <w:jc w:val="both"/>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bidi w:val="0"/>
        <w:spacing w:line="360" w:lineRule="auto"/>
        <w:jc w:val="both"/>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bidi w:val="0"/>
        <w:spacing w:line="360" w:lineRule="auto"/>
        <w:jc w:val="both"/>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bidi w:val="0"/>
        <w:spacing w:line="360" w:lineRule="auto"/>
        <w:jc w:val="both"/>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bidi w:val="0"/>
        <w:spacing w:line="360" w:lineRule="auto"/>
        <w:jc w:val="both"/>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bidi w:val="0"/>
        <w:spacing w:line="360" w:lineRule="auto"/>
        <w:jc w:val="both"/>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bidi w:val="0"/>
        <w:spacing w:line="360" w:lineRule="auto"/>
        <w:jc w:val="both"/>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bidi w:val="0"/>
        <w:spacing w:line="360" w:lineRule="auto"/>
        <w:jc w:val="both"/>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bidi w:val="0"/>
        <w:spacing w:line="360" w:lineRule="auto"/>
        <w:jc w:val="both"/>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bidi w:val="0"/>
        <w:spacing w:line="360" w:lineRule="auto"/>
        <w:jc w:val="both"/>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bidi w:val="0"/>
        <w:spacing w:line="360" w:lineRule="auto"/>
        <w:jc w:val="both"/>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numPr>
          <w:ilvl w:val="0"/>
          <w:numId w:val="0"/>
        </w:numPr>
        <w:kinsoku/>
        <w:wordWrap/>
        <w:overflowPunct/>
        <w:topLinePunct w:val="0"/>
        <w:autoSpaceDE/>
        <w:bidi w:val="0"/>
        <w:adjustRightInd w:val="0"/>
        <w:snapToGrid w:val="0"/>
        <w:spacing w:line="360" w:lineRule="auto"/>
        <w:ind w:leftChars="0"/>
        <w:jc w:val="both"/>
        <w:textAlignment w:val="auto"/>
        <w:outlineLvl w:val="1"/>
        <w:rPr>
          <w:rFonts w:hint="eastAsia" w:ascii="仿宋" w:hAnsi="仿宋" w:eastAsia="仿宋" w:cs="仿宋"/>
          <w:b/>
          <w:bCs/>
          <w:color w:val="auto"/>
          <w:kern w:val="0"/>
          <w:sz w:val="28"/>
          <w:szCs w:val="28"/>
        </w:rPr>
      </w:pPr>
      <w:bookmarkStart w:id="18" w:name="_Toc25080"/>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0" w:firstLineChars="0"/>
        <w:jc w:val="center"/>
        <w:textAlignment w:val="auto"/>
        <w:outlineLvl w:val="1"/>
        <w:rPr>
          <w:rFonts w:hint="eastAsia" w:ascii="仿宋" w:hAnsi="仿宋" w:eastAsia="仿宋" w:cs="仿宋"/>
          <w:b/>
          <w:bCs/>
          <w:color w:val="auto"/>
          <w:kern w:val="0"/>
          <w:sz w:val="28"/>
          <w:szCs w:val="28"/>
        </w:rPr>
      </w:pPr>
      <w:r>
        <w:rPr>
          <w:rFonts w:hint="eastAsia" w:ascii="仿宋" w:hAnsi="仿宋" w:eastAsia="仿宋" w:cs="仿宋"/>
          <w:b w:val="0"/>
          <w:bCs w:val="0"/>
          <w:color w:val="auto"/>
          <w:kern w:val="0"/>
          <w:sz w:val="28"/>
          <w:szCs w:val="28"/>
        </w:rPr>
        <w:t xml:space="preserve"> </w:t>
      </w:r>
      <w:r>
        <w:rPr>
          <w:rFonts w:hint="eastAsia" w:ascii="仿宋" w:hAnsi="仿宋" w:eastAsia="仿宋" w:cs="仿宋"/>
          <w:b/>
          <w:bCs/>
          <w:color w:val="auto"/>
          <w:kern w:val="0"/>
          <w:sz w:val="28"/>
          <w:szCs w:val="28"/>
        </w:rPr>
        <w:t>扶持政策</w:t>
      </w:r>
      <w:bookmarkEnd w:id="16"/>
      <w:bookmarkEnd w:id="17"/>
      <w:bookmarkEnd w:id="18"/>
    </w:p>
    <w:p>
      <w:pPr>
        <w:pStyle w:val="9"/>
        <w:keepNext w:val="0"/>
        <w:keepLines w:val="0"/>
        <w:pageBreakBefore w:val="0"/>
        <w:kinsoku/>
        <w:wordWrap/>
        <w:overflowPunct/>
        <w:topLinePunct w:val="0"/>
        <w:autoSpaceDE/>
        <w:autoSpaceDN/>
        <w:bidi w:val="0"/>
        <w:spacing w:before="0" w:beforeAutospacing="0" w:after="0" w:afterAutospacing="0" w:line="560" w:lineRule="exact"/>
        <w:ind w:firstLine="548"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第十</w:t>
      </w:r>
      <w:r>
        <w:rPr>
          <w:rFonts w:hint="eastAsia" w:ascii="仿宋" w:hAnsi="仿宋" w:eastAsia="仿宋" w:cs="仿宋"/>
          <w:b w:val="0"/>
          <w:bCs w:val="0"/>
          <w:color w:val="auto"/>
          <w:sz w:val="28"/>
          <w:szCs w:val="28"/>
          <w:lang w:val="en-US" w:eastAsia="zh-CN"/>
        </w:rPr>
        <w:t>四</w:t>
      </w:r>
      <w:r>
        <w:rPr>
          <w:rFonts w:hint="eastAsia" w:ascii="仿宋" w:hAnsi="仿宋" w:eastAsia="仿宋" w:cs="仿宋"/>
          <w:b w:val="0"/>
          <w:bCs w:val="0"/>
          <w:color w:val="auto"/>
          <w:sz w:val="28"/>
          <w:szCs w:val="28"/>
        </w:rPr>
        <w:t>条  入驻对象在孵化基地创业期间，符合条件的，可享受下列优惠政策：</w:t>
      </w:r>
    </w:p>
    <w:p>
      <w:pPr>
        <w:keepNext w:val="0"/>
        <w:keepLines w:val="0"/>
        <w:pageBreakBefore w:val="0"/>
        <w:widowControl/>
        <w:kinsoku/>
        <w:wordWrap/>
        <w:overflowPunct/>
        <w:topLinePunct w:val="0"/>
        <w:autoSpaceDE/>
        <w:autoSpaceDN/>
        <w:bidi w:val="0"/>
        <w:adjustRightInd w:val="0"/>
        <w:snapToGrid w:val="0"/>
        <w:spacing w:line="560" w:lineRule="exact"/>
        <w:ind w:firstLine="548" w:firstLineChars="200"/>
        <w:textAlignment w:val="auto"/>
        <w:rPr>
          <w:rFonts w:hint="eastAsia" w:ascii="仿宋" w:hAnsi="仿宋" w:eastAsia="仿宋" w:cs="仿宋"/>
          <w:b w:val="0"/>
          <w:bCs w:val="0"/>
          <w:color w:val="auto"/>
          <w:kern w:val="0"/>
          <w:sz w:val="28"/>
          <w:szCs w:val="28"/>
          <w:lang w:eastAsia="zh-CN"/>
        </w:rPr>
      </w:pPr>
      <w:r>
        <w:rPr>
          <w:rFonts w:hint="eastAsia" w:ascii="仿宋" w:hAnsi="仿宋" w:eastAsia="仿宋" w:cs="仿宋"/>
          <w:b w:val="0"/>
          <w:bCs w:val="0"/>
          <w:color w:val="auto"/>
          <w:kern w:val="0"/>
          <w:sz w:val="28"/>
          <w:szCs w:val="28"/>
        </w:rPr>
        <w:t>（一）免费创业指导及培训</w:t>
      </w:r>
      <w:r>
        <w:rPr>
          <w:rFonts w:hint="eastAsia" w:ascii="仿宋" w:hAnsi="仿宋" w:eastAsia="仿宋" w:cs="仿宋"/>
          <w:b w:val="0"/>
          <w:bCs w:val="0"/>
          <w:color w:val="auto"/>
          <w:kern w:val="0"/>
          <w:sz w:val="28"/>
          <w:szCs w:val="28"/>
          <w:lang w:eastAsia="zh-CN"/>
        </w:rPr>
        <w:t>：</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1</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rPr>
        <w:t xml:space="preserve">为孵化企业提供综合服务。 </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（1）协助孵化企业办理成立公司事宜及其他业务。</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 xml:space="preserve">（2）创业项目的开发和对接，引进融投资服务。 </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（3）积极协助孵化企业申请各级科技扶持资金和创业基金及贷款事宜。</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2</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rPr>
        <w:t>开展创业教育和指导培训。</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（1）学</w:t>
      </w:r>
      <w:r>
        <w:rPr>
          <w:rFonts w:hint="eastAsia" w:ascii="仿宋" w:hAnsi="仿宋" w:eastAsia="仿宋" w:cs="仿宋"/>
          <w:b w:val="0"/>
          <w:bCs w:val="0"/>
          <w:color w:val="auto"/>
          <w:kern w:val="0"/>
          <w:sz w:val="28"/>
          <w:szCs w:val="28"/>
          <w:lang w:eastAsia="zh-CN"/>
        </w:rPr>
        <w:t>校</w:t>
      </w:r>
      <w:r>
        <w:rPr>
          <w:rFonts w:hint="eastAsia" w:ascii="仿宋" w:hAnsi="仿宋" w:eastAsia="仿宋" w:cs="仿宋"/>
          <w:b w:val="0"/>
          <w:bCs w:val="0"/>
          <w:color w:val="auto"/>
          <w:kern w:val="0"/>
          <w:sz w:val="28"/>
          <w:szCs w:val="28"/>
        </w:rPr>
        <w:t>可定期邀请专家，教授对学生进行创业培训与指导。</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 xml:space="preserve">（2）积极开展创业带头人培训和师资培训。 </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（3）由学</w:t>
      </w:r>
      <w:r>
        <w:rPr>
          <w:rFonts w:hint="eastAsia" w:ascii="仿宋" w:hAnsi="仿宋" w:eastAsia="仿宋" w:cs="仿宋"/>
          <w:b w:val="0"/>
          <w:bCs w:val="0"/>
          <w:color w:val="auto"/>
          <w:kern w:val="0"/>
          <w:sz w:val="28"/>
          <w:szCs w:val="28"/>
          <w:lang w:eastAsia="zh-CN"/>
        </w:rPr>
        <w:t>校</w:t>
      </w:r>
      <w:r>
        <w:rPr>
          <w:rFonts w:hint="eastAsia" w:ascii="仿宋" w:hAnsi="仿宋" w:eastAsia="仿宋" w:cs="仿宋"/>
          <w:b w:val="0"/>
          <w:bCs w:val="0"/>
          <w:color w:val="auto"/>
          <w:kern w:val="0"/>
          <w:sz w:val="28"/>
          <w:szCs w:val="28"/>
        </w:rPr>
        <w:t>创新创业中心组织全校内的创业成员进行创业活动的理论学习与提升。</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（4）营造创业文化与氛围，帮助创业者提高科技创业能力。</w:t>
      </w:r>
    </w:p>
    <w:p>
      <w:pPr>
        <w:keepNext w:val="0"/>
        <w:keepLines w:val="0"/>
        <w:pageBreakBefore w:val="0"/>
        <w:widowControl/>
        <w:kinsoku/>
        <w:wordWrap/>
        <w:overflowPunct/>
        <w:topLinePunct w:val="0"/>
        <w:autoSpaceDE/>
        <w:autoSpaceDN/>
        <w:bidi w:val="0"/>
        <w:adjustRightInd w:val="0"/>
        <w:snapToGrid w:val="0"/>
        <w:spacing w:line="560" w:lineRule="exact"/>
        <w:ind w:firstLine="524"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pacing w:val="-6"/>
          <w:kern w:val="0"/>
          <w:sz w:val="28"/>
          <w:szCs w:val="28"/>
        </w:rPr>
        <w:t>（二）</w:t>
      </w:r>
      <w:r>
        <w:rPr>
          <w:rFonts w:hint="eastAsia" w:ascii="仿宋" w:hAnsi="仿宋" w:eastAsia="仿宋" w:cs="仿宋"/>
          <w:b w:val="0"/>
          <w:bCs w:val="0"/>
          <w:color w:val="auto"/>
          <w:kern w:val="0"/>
          <w:sz w:val="28"/>
          <w:szCs w:val="28"/>
        </w:rPr>
        <w:t>行政性收费减免。</w:t>
      </w:r>
      <w:r>
        <w:rPr>
          <w:rFonts w:hint="eastAsia" w:ascii="仿宋" w:hAnsi="仿宋" w:eastAsia="仿宋" w:cs="仿宋"/>
          <w:b w:val="0"/>
          <w:bCs w:val="0"/>
          <w:color w:val="auto"/>
          <w:sz w:val="28"/>
          <w:szCs w:val="28"/>
        </w:rPr>
        <w:t>根据上海市政府出台的扶持大学生创业政策，协助学生创业团队办理注册企业行政手续。</w:t>
      </w:r>
    </w:p>
    <w:p>
      <w:pPr>
        <w:keepNext w:val="0"/>
        <w:keepLines w:val="0"/>
        <w:pageBreakBefore w:val="0"/>
        <w:widowControl/>
        <w:kinsoku/>
        <w:wordWrap/>
        <w:overflowPunct/>
        <w:topLinePunct w:val="0"/>
        <w:autoSpaceDE/>
        <w:autoSpaceDN/>
        <w:bidi w:val="0"/>
        <w:adjustRightInd w:val="0"/>
        <w:snapToGrid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（三）</w:t>
      </w:r>
      <w:r>
        <w:rPr>
          <w:rFonts w:hint="eastAsia" w:ascii="仿宋" w:hAnsi="仿宋" w:eastAsia="仿宋" w:cs="仿宋"/>
          <w:b w:val="0"/>
          <w:bCs w:val="0"/>
          <w:color w:val="auto"/>
          <w:kern w:val="0"/>
          <w:sz w:val="28"/>
          <w:szCs w:val="28"/>
          <w:lang w:val="en-US" w:eastAsia="zh-CN"/>
        </w:rPr>
        <w:t>帮助</w:t>
      </w:r>
      <w:r>
        <w:rPr>
          <w:rFonts w:hint="eastAsia" w:ascii="仿宋" w:hAnsi="仿宋" w:eastAsia="仿宋" w:cs="仿宋"/>
          <w:b w:val="0"/>
          <w:bCs w:val="0"/>
          <w:color w:val="auto"/>
          <w:kern w:val="0"/>
          <w:sz w:val="28"/>
          <w:szCs w:val="28"/>
        </w:rPr>
        <w:t>本校</w:t>
      </w:r>
      <w:r>
        <w:rPr>
          <w:rFonts w:hint="eastAsia" w:ascii="仿宋" w:hAnsi="仿宋" w:eastAsia="仿宋" w:cs="仿宋"/>
          <w:b w:val="0"/>
          <w:bCs w:val="0"/>
          <w:color w:val="auto"/>
          <w:kern w:val="0"/>
          <w:sz w:val="28"/>
          <w:szCs w:val="28"/>
          <w:lang w:val="en-US" w:eastAsia="zh-CN"/>
        </w:rPr>
        <w:t>创业学生办理</w:t>
      </w:r>
      <w:r>
        <w:rPr>
          <w:rFonts w:hint="eastAsia" w:ascii="仿宋" w:hAnsi="仿宋" w:eastAsia="仿宋" w:cs="仿宋"/>
          <w:b w:val="0"/>
          <w:bCs w:val="0"/>
          <w:color w:val="auto"/>
          <w:kern w:val="0"/>
          <w:sz w:val="28"/>
          <w:szCs w:val="28"/>
        </w:rPr>
        <w:t>大学生创业税收减免政策。</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（四）创业融资服务。对于优秀的学生创业团队，向各创业融资服务机构推荐，协助创业团队进行融资。</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（五）社会保险补贴。</w:t>
      </w:r>
      <w:r>
        <w:rPr>
          <w:rFonts w:hint="eastAsia" w:ascii="仿宋" w:hAnsi="仿宋" w:eastAsia="仿宋" w:cs="仿宋"/>
          <w:b w:val="0"/>
          <w:bCs w:val="0"/>
          <w:color w:val="auto"/>
          <w:sz w:val="28"/>
          <w:szCs w:val="28"/>
        </w:rPr>
        <w:t>根据</w:t>
      </w:r>
      <w:r>
        <w:rPr>
          <w:rFonts w:hint="eastAsia" w:ascii="仿宋" w:hAnsi="仿宋" w:eastAsia="仿宋" w:cs="仿宋"/>
          <w:b w:val="0"/>
          <w:bCs w:val="0"/>
          <w:color w:val="auto"/>
          <w:sz w:val="28"/>
          <w:szCs w:val="28"/>
          <w:lang w:val="en-US" w:eastAsia="zh-CN"/>
        </w:rPr>
        <w:t>国家和地方</w:t>
      </w:r>
      <w:r>
        <w:rPr>
          <w:rFonts w:hint="eastAsia" w:ascii="仿宋" w:hAnsi="仿宋" w:eastAsia="仿宋" w:cs="仿宋"/>
          <w:b w:val="0"/>
          <w:bCs w:val="0"/>
          <w:color w:val="auto"/>
          <w:sz w:val="28"/>
          <w:szCs w:val="28"/>
        </w:rPr>
        <w:t>政府出台的扶持大学生创业政策，协助学生创业团队办理社会保险补贴手续</w:t>
      </w:r>
      <w:r>
        <w:rPr>
          <w:rFonts w:hint="eastAsia" w:ascii="仿宋" w:hAnsi="仿宋" w:eastAsia="仿宋" w:cs="仿宋"/>
          <w:b w:val="0"/>
          <w:bCs w:val="0"/>
          <w:color w:val="auto"/>
          <w:kern w:val="0"/>
          <w:sz w:val="28"/>
          <w:szCs w:val="28"/>
        </w:rPr>
        <w:t>。</w:t>
      </w:r>
    </w:p>
    <w:p>
      <w:pPr>
        <w:pStyle w:val="9"/>
        <w:keepNext w:val="0"/>
        <w:keepLines w:val="0"/>
        <w:pageBreakBefore w:val="0"/>
        <w:kinsoku/>
        <w:wordWrap/>
        <w:overflowPunct/>
        <w:topLinePunct w:val="0"/>
        <w:autoSpaceDE/>
        <w:autoSpaceDN/>
        <w:bidi w:val="0"/>
        <w:spacing w:before="0" w:beforeAutospacing="0" w:after="0" w:afterAutospacing="0" w:line="560" w:lineRule="exact"/>
        <w:ind w:firstLine="548"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六</w:t>
      </w:r>
      <w:r>
        <w:rPr>
          <w:rFonts w:hint="eastAsia" w:ascii="仿宋" w:hAnsi="仿宋" w:eastAsia="仿宋" w:cs="仿宋"/>
          <w:b w:val="0"/>
          <w:bCs w:val="0"/>
          <w:color w:val="auto"/>
          <w:sz w:val="28"/>
          <w:szCs w:val="28"/>
        </w:rPr>
        <w:t>）免费托管人事关系。</w:t>
      </w:r>
    </w:p>
    <w:p>
      <w:pPr>
        <w:pStyle w:val="9"/>
        <w:keepNext w:val="0"/>
        <w:keepLines w:val="0"/>
        <w:pageBreakBefore w:val="0"/>
        <w:kinsoku/>
        <w:wordWrap/>
        <w:overflowPunct/>
        <w:topLinePunct w:val="0"/>
        <w:autoSpaceDE/>
        <w:autoSpaceDN/>
        <w:bidi w:val="0"/>
        <w:spacing w:before="0" w:beforeAutospacing="0" w:after="0" w:afterAutospacing="0" w:line="560" w:lineRule="exact"/>
        <w:ind w:firstLine="548"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各项补贴补助的具体申请手续和程序按有关规定办理。</w:t>
      </w:r>
    </w:p>
    <w:p>
      <w:pPr>
        <w:keepNext w:val="0"/>
        <w:keepLines w:val="0"/>
        <w:pageBreakBefore w:val="0"/>
        <w:kinsoku/>
        <w:wordWrap/>
        <w:overflowPunct/>
        <w:topLinePunct w:val="0"/>
        <w:autoSpaceDE/>
        <w:autoSpaceDN/>
        <w:bidi w:val="0"/>
        <w:spacing w:line="560" w:lineRule="exact"/>
        <w:ind w:firstLine="537" w:firstLineChars="196"/>
        <w:textAlignment w:val="auto"/>
        <w:rPr>
          <w:rFonts w:hint="eastAsia" w:ascii="仿宋" w:hAnsi="仿宋" w:eastAsia="仿宋" w:cs="仿宋"/>
          <w:b w:val="0"/>
          <w:bCs w:val="0"/>
          <w:color w:val="auto"/>
          <w:sz w:val="28"/>
          <w:szCs w:val="28"/>
        </w:rPr>
      </w:pPr>
      <w:bookmarkStart w:id="19" w:name="_Toc30225"/>
      <w:r>
        <w:rPr>
          <w:rFonts w:hint="eastAsia" w:ascii="仿宋" w:hAnsi="仿宋" w:eastAsia="仿宋" w:cs="仿宋"/>
          <w:b w:val="0"/>
          <w:bCs w:val="0"/>
          <w:color w:val="auto"/>
          <w:sz w:val="28"/>
          <w:szCs w:val="28"/>
        </w:rPr>
        <w:t>第十</w:t>
      </w:r>
      <w:r>
        <w:rPr>
          <w:rFonts w:hint="eastAsia" w:ascii="仿宋" w:hAnsi="仿宋" w:eastAsia="仿宋" w:cs="仿宋"/>
          <w:b w:val="0"/>
          <w:bCs w:val="0"/>
          <w:color w:val="auto"/>
          <w:sz w:val="28"/>
          <w:szCs w:val="28"/>
          <w:lang w:val="en-US" w:eastAsia="zh-CN"/>
        </w:rPr>
        <w:t>五</w:t>
      </w:r>
      <w:r>
        <w:rPr>
          <w:rFonts w:hint="eastAsia" w:ascii="仿宋" w:hAnsi="仿宋" w:eastAsia="仿宋" w:cs="仿宋"/>
          <w:b w:val="0"/>
          <w:bCs w:val="0"/>
          <w:color w:val="auto"/>
          <w:sz w:val="28"/>
          <w:szCs w:val="28"/>
        </w:rPr>
        <w:t>条  租金优惠。</w:t>
      </w:r>
      <w:bookmarkEnd w:id="19"/>
    </w:p>
    <w:p>
      <w:pPr>
        <w:keepNext w:val="0"/>
        <w:keepLines w:val="0"/>
        <w:pageBreakBefore w:val="0"/>
        <w:kinsoku/>
        <w:wordWrap/>
        <w:overflowPunct/>
        <w:topLinePunct w:val="0"/>
        <w:autoSpaceDE/>
        <w:autoSpaceDN/>
        <w:bidi w:val="0"/>
        <w:spacing w:line="560" w:lineRule="exact"/>
        <w:ind w:firstLine="537" w:firstLineChars="196"/>
        <w:textAlignment w:val="auto"/>
        <w:rPr>
          <w:rFonts w:hint="eastAsia" w:ascii="仿宋" w:hAnsi="仿宋" w:eastAsia="仿宋" w:cs="仿宋"/>
          <w:b w:val="0"/>
          <w:bCs w:val="0"/>
          <w:color w:val="auto"/>
          <w:sz w:val="28"/>
          <w:szCs w:val="28"/>
        </w:rPr>
      </w:pPr>
      <w:bookmarkStart w:id="20" w:name="_Toc10671"/>
      <w:r>
        <w:rPr>
          <w:rFonts w:hint="eastAsia" w:ascii="仿宋" w:hAnsi="仿宋" w:eastAsia="仿宋" w:cs="仿宋"/>
          <w:b w:val="0"/>
          <w:bCs w:val="0"/>
          <w:color w:val="auto"/>
          <w:sz w:val="28"/>
          <w:szCs w:val="28"/>
        </w:rPr>
        <w:t>入驻对象在孵化基地创业期间，</w:t>
      </w:r>
      <w:r>
        <w:rPr>
          <w:rFonts w:hint="eastAsia" w:ascii="仿宋" w:hAnsi="仿宋" w:eastAsia="仿宋" w:cs="仿宋"/>
          <w:b w:val="0"/>
          <w:bCs w:val="0"/>
          <w:color w:val="auto"/>
          <w:sz w:val="28"/>
          <w:szCs w:val="28"/>
          <w:lang w:val="en-US" w:eastAsia="zh-CN"/>
        </w:rPr>
        <w:t>相关费用严格按照《上海工商职业技术学院创新创业中心孵化基地使用收费管理办法》执行。</w:t>
      </w:r>
      <w:r>
        <w:rPr>
          <w:rFonts w:hint="eastAsia" w:ascii="仿宋" w:hAnsi="仿宋" w:eastAsia="仿宋" w:cs="仿宋"/>
          <w:b w:val="0"/>
          <w:bCs w:val="0"/>
          <w:color w:val="auto"/>
          <w:sz w:val="28"/>
          <w:szCs w:val="28"/>
        </w:rPr>
        <w:t>入驻对象孵化期满后，企业确需继续使用孵化基地，由入驻对象提出申请、经</w:t>
      </w:r>
      <w:r>
        <w:rPr>
          <w:rFonts w:hint="eastAsia" w:ascii="仿宋" w:hAnsi="仿宋" w:eastAsia="仿宋" w:cs="仿宋"/>
          <w:b w:val="0"/>
          <w:bCs w:val="0"/>
          <w:color w:val="auto"/>
          <w:sz w:val="28"/>
          <w:szCs w:val="28"/>
          <w:lang w:val="en-US" w:eastAsia="zh-CN"/>
        </w:rPr>
        <w:t>创业</w:t>
      </w:r>
      <w:r>
        <w:rPr>
          <w:rFonts w:hint="eastAsia" w:ascii="仿宋" w:hAnsi="仿宋" w:eastAsia="仿宋" w:cs="仿宋"/>
          <w:b w:val="0"/>
          <w:bCs w:val="0"/>
          <w:color w:val="auto"/>
          <w:sz w:val="28"/>
          <w:szCs w:val="28"/>
        </w:rPr>
        <w:t>中心考核批准后，可延长留驻孵化基地经营期限</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留驻期间须按规定交纳场地租金。</w:t>
      </w:r>
      <w:bookmarkEnd w:id="20"/>
    </w:p>
    <w:p>
      <w:pPr>
        <w:keepNext w:val="0"/>
        <w:keepLines w:val="0"/>
        <w:pageBreakBefore w:val="0"/>
        <w:widowControl/>
        <w:kinsoku/>
        <w:wordWrap/>
        <w:overflowPunct/>
        <w:topLinePunct w:val="0"/>
        <w:autoSpaceDE/>
        <w:autoSpaceDN/>
        <w:bidi w:val="0"/>
        <w:adjustRightInd w:val="0"/>
        <w:snapToGrid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第十</w:t>
      </w:r>
      <w:r>
        <w:rPr>
          <w:rFonts w:hint="eastAsia" w:ascii="仿宋" w:hAnsi="仿宋" w:eastAsia="仿宋" w:cs="仿宋"/>
          <w:b w:val="0"/>
          <w:bCs w:val="0"/>
          <w:color w:val="auto"/>
          <w:kern w:val="0"/>
          <w:sz w:val="28"/>
          <w:szCs w:val="28"/>
          <w:lang w:val="en-US" w:eastAsia="zh-CN"/>
        </w:rPr>
        <w:t>六</w:t>
      </w:r>
      <w:r>
        <w:rPr>
          <w:rFonts w:hint="eastAsia" w:ascii="仿宋" w:hAnsi="仿宋" w:eastAsia="仿宋" w:cs="仿宋"/>
          <w:b w:val="0"/>
          <w:bCs w:val="0"/>
          <w:color w:val="auto"/>
          <w:kern w:val="0"/>
          <w:sz w:val="28"/>
          <w:szCs w:val="28"/>
        </w:rPr>
        <w:t>条  入驻对象在孵化基地创业期间，最长免</w:t>
      </w:r>
      <w:r>
        <w:rPr>
          <w:rFonts w:hint="eastAsia" w:ascii="仿宋" w:hAnsi="仿宋" w:eastAsia="仿宋" w:cs="仿宋"/>
          <w:b w:val="0"/>
          <w:bCs w:val="0"/>
          <w:color w:val="auto"/>
          <w:kern w:val="0"/>
          <w:sz w:val="28"/>
          <w:szCs w:val="28"/>
          <w:lang w:val="en-US" w:eastAsia="zh-CN"/>
        </w:rPr>
        <w:t>一年</w:t>
      </w:r>
      <w:r>
        <w:rPr>
          <w:rFonts w:hint="eastAsia" w:ascii="仿宋" w:hAnsi="仿宋" w:eastAsia="仿宋" w:cs="仿宋"/>
          <w:b w:val="0"/>
          <w:bCs w:val="0"/>
          <w:color w:val="auto"/>
          <w:kern w:val="0"/>
          <w:sz w:val="28"/>
          <w:szCs w:val="28"/>
        </w:rPr>
        <w:t>收</w:t>
      </w:r>
      <w:r>
        <w:rPr>
          <w:rFonts w:hint="eastAsia" w:ascii="仿宋" w:hAnsi="仿宋" w:eastAsia="仿宋" w:cs="仿宋"/>
          <w:b w:val="0"/>
          <w:bCs w:val="0"/>
          <w:color w:val="auto"/>
          <w:kern w:val="0"/>
          <w:sz w:val="28"/>
          <w:szCs w:val="28"/>
          <w:lang w:val="en-US" w:eastAsia="zh-CN"/>
        </w:rPr>
        <w:t>取</w:t>
      </w:r>
      <w:r>
        <w:rPr>
          <w:rFonts w:hint="eastAsia" w:ascii="仿宋" w:hAnsi="仿宋" w:eastAsia="仿宋" w:cs="仿宋"/>
          <w:b w:val="0"/>
          <w:bCs w:val="0"/>
          <w:color w:val="auto"/>
          <w:kern w:val="0"/>
          <w:sz w:val="28"/>
          <w:szCs w:val="28"/>
        </w:rPr>
        <w:t>水电费和物业管理费。</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lang w:eastAsia="zh-CN"/>
        </w:rPr>
      </w:pPr>
      <w:r>
        <w:rPr>
          <w:rFonts w:hint="eastAsia" w:ascii="仿宋" w:hAnsi="仿宋" w:eastAsia="仿宋" w:cs="仿宋"/>
          <w:b w:val="0"/>
          <w:bCs w:val="0"/>
          <w:color w:val="auto"/>
          <w:kern w:val="0"/>
          <w:sz w:val="28"/>
          <w:szCs w:val="28"/>
        </w:rPr>
        <w:t>第十</w:t>
      </w:r>
      <w:r>
        <w:rPr>
          <w:rFonts w:hint="eastAsia" w:ascii="仿宋" w:hAnsi="仿宋" w:eastAsia="仿宋" w:cs="仿宋"/>
          <w:b w:val="0"/>
          <w:bCs w:val="0"/>
          <w:color w:val="auto"/>
          <w:kern w:val="0"/>
          <w:sz w:val="28"/>
          <w:szCs w:val="28"/>
          <w:lang w:val="en-US" w:eastAsia="zh-CN"/>
        </w:rPr>
        <w:t>七</w:t>
      </w:r>
      <w:r>
        <w:rPr>
          <w:rFonts w:hint="eastAsia" w:ascii="仿宋" w:hAnsi="仿宋" w:eastAsia="仿宋" w:cs="仿宋"/>
          <w:b w:val="0"/>
          <w:bCs w:val="0"/>
          <w:color w:val="auto"/>
          <w:kern w:val="0"/>
          <w:sz w:val="28"/>
          <w:szCs w:val="28"/>
        </w:rPr>
        <w:t xml:space="preserve">条 </w:t>
      </w:r>
      <w:r>
        <w:rPr>
          <w:rFonts w:hint="eastAsia" w:ascii="仿宋" w:hAnsi="仿宋" w:eastAsia="仿宋" w:cs="仿宋"/>
          <w:b w:val="0"/>
          <w:bCs w:val="0"/>
          <w:color w:val="auto"/>
          <w:sz w:val="28"/>
          <w:szCs w:val="28"/>
        </w:rPr>
        <w:t>孵化基地</w:t>
      </w:r>
      <w:r>
        <w:rPr>
          <w:rFonts w:hint="eastAsia" w:ascii="仿宋" w:hAnsi="仿宋" w:eastAsia="仿宋" w:cs="仿宋"/>
          <w:b w:val="0"/>
          <w:bCs w:val="0"/>
          <w:color w:val="auto"/>
          <w:kern w:val="0"/>
          <w:sz w:val="28"/>
          <w:szCs w:val="28"/>
        </w:rPr>
        <w:t>负责定期免费为入驻对象提供企业发展提升服务</w:t>
      </w:r>
      <w:r>
        <w:rPr>
          <w:rFonts w:hint="eastAsia" w:ascii="仿宋" w:hAnsi="仿宋" w:eastAsia="仿宋" w:cs="仿宋"/>
          <w:b w:val="0"/>
          <w:bCs w:val="0"/>
          <w:color w:val="auto"/>
          <w:kern w:val="0"/>
          <w:sz w:val="28"/>
          <w:szCs w:val="28"/>
          <w:lang w:eastAsia="zh-CN"/>
        </w:rPr>
        <w:t>：</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（一）向社会推介创业项目成果。</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（二）提供有关产业政策、科技项目申报、知识产权申请等政策咨询；协助申请政府扶持资金；提供经营管理知识咨询。</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（三）融资服务。帮助创业项目引进投融资，为</w:t>
      </w:r>
      <w:r>
        <w:rPr>
          <w:rFonts w:hint="eastAsia" w:ascii="仿宋" w:hAnsi="仿宋" w:eastAsia="仿宋" w:cs="仿宋"/>
          <w:b w:val="0"/>
          <w:bCs w:val="0"/>
          <w:color w:val="auto"/>
          <w:kern w:val="0"/>
          <w:sz w:val="28"/>
          <w:szCs w:val="28"/>
        </w:rPr>
        <w:t>入驻对象</w:t>
      </w:r>
      <w:r>
        <w:rPr>
          <w:rFonts w:hint="eastAsia" w:ascii="仿宋" w:hAnsi="仿宋" w:eastAsia="仿宋" w:cs="仿宋"/>
          <w:b w:val="0"/>
          <w:bCs w:val="0"/>
          <w:color w:val="auto"/>
          <w:sz w:val="28"/>
          <w:szCs w:val="28"/>
        </w:rPr>
        <w:t>提供法律、会计、评估、专利、人才培养、战略设计、市场营销等方面的服务。</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（四）公共设施共享服务。免费为</w:t>
      </w:r>
      <w:r>
        <w:rPr>
          <w:rFonts w:hint="eastAsia" w:ascii="仿宋" w:hAnsi="仿宋" w:eastAsia="仿宋" w:cs="仿宋"/>
          <w:b w:val="0"/>
          <w:bCs w:val="0"/>
          <w:color w:val="auto"/>
          <w:kern w:val="0"/>
          <w:sz w:val="28"/>
          <w:szCs w:val="28"/>
        </w:rPr>
        <w:t>入驻对象</w:t>
      </w:r>
      <w:r>
        <w:rPr>
          <w:rFonts w:hint="eastAsia" w:ascii="仿宋" w:hAnsi="仿宋" w:eastAsia="仿宋" w:cs="仿宋"/>
          <w:b w:val="0"/>
          <w:bCs w:val="0"/>
          <w:color w:val="auto"/>
          <w:sz w:val="28"/>
          <w:szCs w:val="28"/>
        </w:rPr>
        <w:t>提供公共卫生及其他约定的服务。</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五）定期开展创业培训，实行创业导师指导。邀请专家学者、律师、会计师、成功创业者、企业管理者、政府相关职能部门等开设相关业务讲座及培训，为进驻对象和有创业意向的其它社会人员提供创业知识和模拟实操训练，组织专家对疑难问题进行集体会诊，给予创业指引。</w:t>
      </w:r>
    </w:p>
    <w:p>
      <w:pPr>
        <w:keepNext w:val="0"/>
        <w:keepLines w:val="0"/>
        <w:pageBreakBefore w:val="0"/>
        <w:widowControl/>
        <w:kinsoku/>
        <w:wordWrap/>
        <w:overflowPunct/>
        <w:topLinePunct w:val="0"/>
        <w:autoSpaceDE/>
        <w:autoSpaceDN/>
        <w:bidi w:val="0"/>
        <w:adjustRightInd w:val="0"/>
        <w:snapToGrid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（八）对符合条件的优秀创业团队，优先推荐进入上海大学生创业孵化基地。</w:t>
      </w:r>
    </w:p>
    <w:p>
      <w:pPr>
        <w:keepNext w:val="0"/>
        <w:keepLines w:val="0"/>
        <w:pageBreakBefore w:val="0"/>
        <w:widowControl/>
        <w:kinsoku/>
        <w:wordWrap/>
        <w:overflowPunct/>
        <w:topLinePunct w:val="0"/>
        <w:autoSpaceDE/>
        <w:autoSpaceDN/>
        <w:bidi w:val="0"/>
        <w:adjustRightInd w:val="0"/>
        <w:snapToGrid w:val="0"/>
        <w:spacing w:line="560" w:lineRule="exact"/>
        <w:ind w:firstLine="548" w:firstLineChars="200"/>
        <w:textAlignment w:val="auto"/>
        <w:rPr>
          <w:rFonts w:hint="eastAsia" w:ascii="仿宋" w:hAnsi="仿宋" w:eastAsia="仿宋" w:cs="仿宋"/>
          <w:b w:val="0"/>
          <w:bCs w:val="0"/>
          <w:color w:val="auto"/>
          <w:sz w:val="28"/>
          <w:szCs w:val="28"/>
        </w:rPr>
      </w:pP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0" w:firstLineChars="0"/>
        <w:jc w:val="center"/>
        <w:textAlignment w:val="auto"/>
        <w:outlineLvl w:val="1"/>
        <w:rPr>
          <w:rFonts w:hint="eastAsia" w:ascii="仿宋" w:hAnsi="仿宋" w:eastAsia="仿宋" w:cs="仿宋"/>
          <w:b/>
          <w:bCs/>
          <w:color w:val="auto"/>
          <w:kern w:val="0"/>
          <w:sz w:val="28"/>
          <w:szCs w:val="28"/>
        </w:rPr>
      </w:pPr>
      <w:bookmarkStart w:id="21" w:name="_Toc2182"/>
      <w:bookmarkStart w:id="22" w:name="_Toc31379"/>
      <w:bookmarkStart w:id="23" w:name="_Toc700"/>
      <w:r>
        <w:rPr>
          <w:rFonts w:hint="eastAsia" w:ascii="仿宋" w:hAnsi="仿宋" w:eastAsia="仿宋" w:cs="仿宋"/>
          <w:b w:val="0"/>
          <w:bCs w:val="0"/>
          <w:color w:val="auto"/>
          <w:kern w:val="0"/>
          <w:sz w:val="28"/>
          <w:szCs w:val="28"/>
        </w:rPr>
        <w:t xml:space="preserve"> </w:t>
      </w:r>
      <w:r>
        <w:rPr>
          <w:rFonts w:hint="eastAsia" w:ascii="仿宋" w:hAnsi="仿宋" w:eastAsia="仿宋" w:cs="仿宋"/>
          <w:b/>
          <w:bCs/>
          <w:color w:val="auto"/>
          <w:kern w:val="0"/>
          <w:sz w:val="28"/>
          <w:szCs w:val="28"/>
        </w:rPr>
        <w:t>管理与运营</w:t>
      </w:r>
      <w:bookmarkEnd w:id="21"/>
      <w:bookmarkEnd w:id="22"/>
      <w:bookmarkEnd w:id="23"/>
    </w:p>
    <w:p>
      <w:pPr>
        <w:keepNext w:val="0"/>
        <w:keepLines w:val="0"/>
        <w:pageBreakBefore w:val="0"/>
        <w:widowControl/>
        <w:kinsoku/>
        <w:wordWrap/>
        <w:overflowPunct/>
        <w:topLinePunct w:val="0"/>
        <w:autoSpaceDE/>
        <w:autoSpaceDN/>
        <w:bidi w:val="0"/>
        <w:adjustRightInd w:val="0"/>
        <w:snapToGrid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第十</w:t>
      </w:r>
      <w:r>
        <w:rPr>
          <w:rFonts w:hint="eastAsia" w:ascii="仿宋" w:hAnsi="仿宋" w:eastAsia="仿宋" w:cs="仿宋"/>
          <w:b w:val="0"/>
          <w:bCs w:val="0"/>
          <w:color w:val="auto"/>
          <w:sz w:val="28"/>
          <w:szCs w:val="28"/>
          <w:lang w:val="en-US" w:eastAsia="zh-CN"/>
        </w:rPr>
        <w:t>八</w:t>
      </w:r>
      <w:r>
        <w:rPr>
          <w:rFonts w:hint="eastAsia" w:ascii="仿宋" w:hAnsi="仿宋" w:eastAsia="仿宋" w:cs="仿宋"/>
          <w:b w:val="0"/>
          <w:bCs w:val="0"/>
          <w:color w:val="auto"/>
          <w:kern w:val="0"/>
          <w:sz w:val="28"/>
          <w:szCs w:val="28"/>
        </w:rPr>
        <w:t>条  孵化基地根据本办法和入驻协议等有关规定负责对入驻对象实施管理。</w:t>
      </w:r>
    </w:p>
    <w:p>
      <w:pPr>
        <w:keepNext w:val="0"/>
        <w:keepLines w:val="0"/>
        <w:pageBreakBefore w:val="0"/>
        <w:widowControl/>
        <w:kinsoku/>
        <w:wordWrap/>
        <w:overflowPunct/>
        <w:topLinePunct w:val="0"/>
        <w:autoSpaceDE/>
        <w:autoSpaceDN/>
        <w:bidi w:val="0"/>
        <w:adjustRightInd w:val="0"/>
        <w:snapToGrid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第</w:t>
      </w:r>
      <w:r>
        <w:rPr>
          <w:rFonts w:hint="eastAsia" w:ascii="仿宋" w:hAnsi="仿宋" w:eastAsia="仿宋" w:cs="仿宋"/>
          <w:b w:val="0"/>
          <w:bCs w:val="0"/>
          <w:color w:val="auto"/>
          <w:kern w:val="0"/>
          <w:sz w:val="28"/>
          <w:szCs w:val="28"/>
          <w:lang w:val="en-US" w:eastAsia="zh-CN"/>
        </w:rPr>
        <w:t>十九</w:t>
      </w:r>
      <w:r>
        <w:rPr>
          <w:rFonts w:hint="eastAsia" w:ascii="仿宋" w:hAnsi="仿宋" w:eastAsia="仿宋" w:cs="仿宋"/>
          <w:b w:val="0"/>
          <w:bCs w:val="0"/>
          <w:color w:val="auto"/>
          <w:kern w:val="0"/>
          <w:sz w:val="28"/>
          <w:szCs w:val="28"/>
        </w:rPr>
        <w:t>条  孵化基地与入驻对象签订协议可一年一签。</w:t>
      </w:r>
    </w:p>
    <w:p>
      <w:pPr>
        <w:keepNext w:val="0"/>
        <w:keepLines w:val="0"/>
        <w:pageBreakBefore w:val="0"/>
        <w:widowControl/>
        <w:kinsoku/>
        <w:wordWrap/>
        <w:overflowPunct/>
        <w:topLinePunct w:val="0"/>
        <w:autoSpaceDE/>
        <w:autoSpaceDN/>
        <w:bidi w:val="0"/>
        <w:adjustRightInd w:val="0"/>
        <w:snapToGrid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第</w:t>
      </w:r>
      <w:r>
        <w:rPr>
          <w:rFonts w:hint="eastAsia" w:ascii="仿宋" w:hAnsi="仿宋" w:eastAsia="仿宋" w:cs="仿宋"/>
          <w:b w:val="0"/>
          <w:bCs w:val="0"/>
          <w:color w:val="auto"/>
          <w:kern w:val="0"/>
          <w:sz w:val="28"/>
          <w:szCs w:val="28"/>
          <w:lang w:val="en-US" w:eastAsia="zh-CN"/>
        </w:rPr>
        <w:t>二十</w:t>
      </w:r>
      <w:r>
        <w:rPr>
          <w:rFonts w:hint="eastAsia" w:ascii="仿宋" w:hAnsi="仿宋" w:eastAsia="仿宋" w:cs="仿宋"/>
          <w:b w:val="0"/>
          <w:bCs w:val="0"/>
          <w:color w:val="auto"/>
          <w:kern w:val="0"/>
          <w:sz w:val="28"/>
          <w:szCs w:val="28"/>
        </w:rPr>
        <w:t>条  入驻对象应遵守</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上海工商职业技术学院创新创业中心创业团队管理细则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的相关规定</w:t>
      </w:r>
      <w:r>
        <w:rPr>
          <w:rFonts w:hint="eastAsia" w:ascii="仿宋" w:hAnsi="仿宋" w:eastAsia="仿宋" w:cs="仿宋"/>
          <w:b w:val="0"/>
          <w:bCs w:val="0"/>
          <w:color w:val="auto"/>
          <w:kern w:val="0"/>
          <w:sz w:val="28"/>
          <w:szCs w:val="28"/>
        </w:rPr>
        <w:t>：</w:t>
      </w:r>
    </w:p>
    <w:p>
      <w:pPr>
        <w:keepNext w:val="0"/>
        <w:keepLines w:val="0"/>
        <w:pageBreakBefore w:val="0"/>
        <w:widowControl/>
        <w:kinsoku/>
        <w:wordWrap/>
        <w:overflowPunct/>
        <w:topLinePunct w:val="0"/>
        <w:autoSpaceDE/>
        <w:autoSpaceDN/>
        <w:bidi w:val="0"/>
        <w:adjustRightInd w:val="0"/>
        <w:snapToGrid w:val="0"/>
        <w:spacing w:line="560" w:lineRule="exact"/>
        <w:ind w:firstLine="548" w:firstLineChars="200"/>
        <w:jc w:val="left"/>
        <w:textAlignment w:val="auto"/>
        <w:outlineLvl w:val="1"/>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rPr>
        <w:t>第</w:t>
      </w:r>
      <w:r>
        <w:rPr>
          <w:rFonts w:hint="eastAsia" w:ascii="仿宋" w:hAnsi="仿宋" w:eastAsia="仿宋" w:cs="仿宋"/>
          <w:b w:val="0"/>
          <w:bCs w:val="0"/>
          <w:color w:val="auto"/>
          <w:kern w:val="0"/>
          <w:sz w:val="28"/>
          <w:szCs w:val="28"/>
          <w:lang w:val="en-US" w:eastAsia="zh-CN"/>
        </w:rPr>
        <w:t>二十一条  孵化基地每半年对入驻对象进行考核一次，由孵化基地组织实施考核，考核主要指标为入驻对象的工作业绩和《上海工商职业技术学院创业孵化项目考核表》（附件三）相关内容相结合进行评分，考核不合格的项目将由基地约谈项目负责人，进行整改，整改期原则上为一个月，整改后由基地进行二次考核，如入驻项目依然不合格，将由基地启动清退程序。</w:t>
      </w:r>
    </w:p>
    <w:p>
      <w:pPr>
        <w:keepNext w:val="0"/>
        <w:keepLines w:val="0"/>
        <w:pageBreakBefore w:val="0"/>
        <w:widowControl/>
        <w:kinsoku/>
        <w:wordWrap/>
        <w:overflowPunct/>
        <w:topLinePunct w:val="0"/>
        <w:autoSpaceDE/>
        <w:autoSpaceDN/>
        <w:bidi w:val="0"/>
        <w:adjustRightInd w:val="0"/>
        <w:snapToGrid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第二十</w:t>
      </w:r>
      <w:r>
        <w:rPr>
          <w:rFonts w:hint="eastAsia" w:ascii="仿宋" w:hAnsi="仿宋" w:eastAsia="仿宋" w:cs="仿宋"/>
          <w:b w:val="0"/>
          <w:bCs w:val="0"/>
          <w:color w:val="auto"/>
          <w:sz w:val="28"/>
          <w:szCs w:val="28"/>
          <w:lang w:val="en-US" w:eastAsia="zh-CN"/>
        </w:rPr>
        <w:t>二</w:t>
      </w:r>
      <w:r>
        <w:rPr>
          <w:rFonts w:hint="eastAsia" w:ascii="仿宋" w:hAnsi="仿宋" w:eastAsia="仿宋" w:cs="仿宋"/>
          <w:b w:val="0"/>
          <w:bCs w:val="0"/>
          <w:color w:val="auto"/>
          <w:sz w:val="28"/>
          <w:szCs w:val="28"/>
        </w:rPr>
        <w:t>条  入驻对象发生下列情况之一的，应当即刻清退出场：</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（一）未能按时向</w:t>
      </w:r>
      <w:r>
        <w:rPr>
          <w:rFonts w:hint="eastAsia" w:ascii="仿宋" w:hAnsi="仿宋" w:eastAsia="仿宋" w:cs="仿宋"/>
          <w:b w:val="0"/>
          <w:bCs w:val="0"/>
          <w:color w:val="auto"/>
          <w:kern w:val="0"/>
          <w:sz w:val="28"/>
          <w:szCs w:val="28"/>
        </w:rPr>
        <w:t>孵化基地</w:t>
      </w:r>
      <w:r>
        <w:rPr>
          <w:rFonts w:hint="eastAsia" w:ascii="仿宋" w:hAnsi="仿宋" w:eastAsia="仿宋" w:cs="仿宋"/>
          <w:b w:val="0"/>
          <w:bCs w:val="0"/>
          <w:color w:val="auto"/>
          <w:sz w:val="28"/>
          <w:szCs w:val="28"/>
        </w:rPr>
        <w:t>上报相关材料，或所报材料内容不真实，通过整改无效的。</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（二）出现重大安全事故的。</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（三）违犯法律法规经营的。</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（四）超出业务规定范围，从事与申报经营内容无关的商业活动的。</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（五）擅自更换入驻对象负责人的。</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（六）因管理问题，受到二次以上警告的。</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（七）本年度两次考核不通过的。</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第二十</w:t>
      </w:r>
      <w:r>
        <w:rPr>
          <w:rFonts w:hint="eastAsia" w:ascii="仿宋" w:hAnsi="仿宋" w:eastAsia="仿宋" w:cs="仿宋"/>
          <w:b w:val="0"/>
          <w:bCs w:val="0"/>
          <w:color w:val="auto"/>
          <w:kern w:val="0"/>
          <w:sz w:val="28"/>
          <w:szCs w:val="28"/>
          <w:lang w:val="en-US" w:eastAsia="zh-CN"/>
        </w:rPr>
        <w:t>三</w:t>
      </w:r>
      <w:r>
        <w:rPr>
          <w:rFonts w:hint="eastAsia" w:ascii="仿宋" w:hAnsi="仿宋" w:eastAsia="仿宋" w:cs="仿宋"/>
          <w:b w:val="0"/>
          <w:bCs w:val="0"/>
          <w:color w:val="auto"/>
          <w:kern w:val="0"/>
          <w:sz w:val="28"/>
          <w:szCs w:val="28"/>
        </w:rPr>
        <w:t xml:space="preserve">条  </w:t>
      </w:r>
      <w:r>
        <w:rPr>
          <w:rFonts w:hint="eastAsia" w:ascii="仿宋" w:hAnsi="仿宋" w:eastAsia="仿宋" w:cs="仿宋"/>
          <w:b w:val="0"/>
          <w:bCs w:val="0"/>
          <w:color w:val="auto"/>
          <w:sz w:val="28"/>
          <w:szCs w:val="28"/>
        </w:rPr>
        <w:t>入驻对象</w:t>
      </w:r>
      <w:r>
        <w:rPr>
          <w:rFonts w:hint="eastAsia" w:ascii="仿宋" w:hAnsi="仿宋" w:eastAsia="仿宋" w:cs="仿宋"/>
          <w:b w:val="0"/>
          <w:bCs w:val="0"/>
          <w:color w:val="auto"/>
          <w:kern w:val="0"/>
          <w:sz w:val="28"/>
          <w:szCs w:val="28"/>
        </w:rPr>
        <w:t>不履行本办法，造成经济损失的，须承担赔偿责任。</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rPr>
        <w:t>第二十</w:t>
      </w:r>
      <w:r>
        <w:rPr>
          <w:rFonts w:hint="eastAsia" w:ascii="仿宋" w:hAnsi="仿宋" w:eastAsia="仿宋" w:cs="仿宋"/>
          <w:b w:val="0"/>
          <w:bCs w:val="0"/>
          <w:color w:val="auto"/>
          <w:kern w:val="0"/>
          <w:sz w:val="28"/>
          <w:szCs w:val="28"/>
          <w:lang w:val="en-US" w:eastAsia="zh-CN"/>
        </w:rPr>
        <w:t>四</w:t>
      </w:r>
      <w:r>
        <w:rPr>
          <w:rFonts w:hint="eastAsia" w:ascii="仿宋" w:hAnsi="仿宋" w:eastAsia="仿宋" w:cs="仿宋"/>
          <w:b w:val="0"/>
          <w:bCs w:val="0"/>
          <w:color w:val="auto"/>
          <w:kern w:val="0"/>
          <w:sz w:val="28"/>
          <w:szCs w:val="28"/>
        </w:rPr>
        <w:t xml:space="preserve">条  </w:t>
      </w:r>
      <w:r>
        <w:rPr>
          <w:rFonts w:hint="eastAsia" w:ascii="仿宋" w:hAnsi="仿宋" w:eastAsia="仿宋" w:cs="仿宋"/>
          <w:b w:val="0"/>
          <w:bCs w:val="0"/>
          <w:color w:val="auto"/>
          <w:sz w:val="28"/>
          <w:szCs w:val="28"/>
        </w:rPr>
        <w:t>入驻对象不得以孵化基地之名义从事任何活动，办公室书面同意的除外；入驻企业的一切活动及其产生的经济后果、法律责任概由企业自行清算、自行承担，与孵化基地并无任何关联，孵化基地不承担任何责任。</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rPr>
        <w:t>第二十</w:t>
      </w:r>
      <w:r>
        <w:rPr>
          <w:rFonts w:hint="eastAsia" w:ascii="仿宋" w:hAnsi="仿宋" w:eastAsia="仿宋" w:cs="仿宋"/>
          <w:b w:val="0"/>
          <w:bCs w:val="0"/>
          <w:color w:val="auto"/>
          <w:kern w:val="0"/>
          <w:sz w:val="28"/>
          <w:szCs w:val="28"/>
          <w:lang w:val="en-US" w:eastAsia="zh-CN"/>
        </w:rPr>
        <w:t>五</w:t>
      </w:r>
      <w:r>
        <w:rPr>
          <w:rFonts w:hint="eastAsia" w:ascii="仿宋" w:hAnsi="仿宋" w:eastAsia="仿宋" w:cs="仿宋"/>
          <w:b w:val="0"/>
          <w:bCs w:val="0"/>
          <w:color w:val="auto"/>
          <w:kern w:val="0"/>
          <w:sz w:val="28"/>
          <w:szCs w:val="28"/>
        </w:rPr>
        <w:t xml:space="preserve">条  </w:t>
      </w:r>
      <w:r>
        <w:rPr>
          <w:rFonts w:hint="eastAsia" w:ascii="仿宋" w:hAnsi="仿宋" w:eastAsia="仿宋" w:cs="仿宋"/>
          <w:b w:val="0"/>
          <w:bCs w:val="0"/>
          <w:color w:val="auto"/>
          <w:sz w:val="28"/>
          <w:szCs w:val="28"/>
        </w:rPr>
        <w:t>孵化基地提供的各项服务不以营利为目的，若服务项目采取有偿、优惠方式提供，具体收费标准将另行公布。</w:t>
      </w:r>
    </w:p>
    <w:p>
      <w:pPr>
        <w:keepNext w:val="0"/>
        <w:keepLines w:val="0"/>
        <w:pageBreakBefore w:val="0"/>
        <w:kinsoku/>
        <w:wordWrap/>
        <w:overflowPunct/>
        <w:topLinePunct w:val="0"/>
        <w:autoSpaceDE/>
        <w:autoSpaceDN/>
        <w:bidi w:val="0"/>
        <w:spacing w:line="560" w:lineRule="exact"/>
        <w:ind w:firstLine="548" w:firstLineChars="200"/>
        <w:textAlignment w:val="auto"/>
        <w:rPr>
          <w:rFonts w:hint="eastAsia" w:ascii="仿宋" w:hAnsi="仿宋" w:eastAsia="仿宋" w:cs="仿宋"/>
          <w:b/>
          <w:bCs/>
          <w:color w:val="auto"/>
          <w:sz w:val="28"/>
          <w:szCs w:val="28"/>
        </w:rPr>
      </w:pPr>
      <w:r>
        <w:rPr>
          <w:rFonts w:hint="eastAsia" w:ascii="仿宋" w:hAnsi="仿宋" w:eastAsia="仿宋" w:cs="仿宋"/>
          <w:b w:val="0"/>
          <w:bCs w:val="0"/>
          <w:color w:val="auto"/>
          <w:kern w:val="0"/>
          <w:sz w:val="28"/>
          <w:szCs w:val="28"/>
        </w:rPr>
        <w:t>第二十</w:t>
      </w:r>
      <w:r>
        <w:rPr>
          <w:rFonts w:hint="eastAsia" w:ascii="仿宋" w:hAnsi="仿宋" w:eastAsia="仿宋" w:cs="仿宋"/>
          <w:b w:val="0"/>
          <w:bCs w:val="0"/>
          <w:color w:val="auto"/>
          <w:kern w:val="0"/>
          <w:sz w:val="28"/>
          <w:szCs w:val="28"/>
          <w:lang w:val="en-US" w:eastAsia="zh-CN"/>
        </w:rPr>
        <w:t>六</w:t>
      </w:r>
      <w:r>
        <w:rPr>
          <w:rFonts w:hint="eastAsia" w:ascii="仿宋" w:hAnsi="仿宋" w:eastAsia="仿宋" w:cs="仿宋"/>
          <w:b w:val="0"/>
          <w:bCs w:val="0"/>
          <w:color w:val="auto"/>
          <w:kern w:val="0"/>
          <w:sz w:val="28"/>
          <w:szCs w:val="28"/>
        </w:rPr>
        <w:t xml:space="preserve">条  </w:t>
      </w:r>
      <w:r>
        <w:rPr>
          <w:rFonts w:hint="eastAsia" w:ascii="仿宋" w:hAnsi="仿宋" w:eastAsia="仿宋" w:cs="仿宋"/>
          <w:b w:val="0"/>
          <w:bCs w:val="0"/>
          <w:color w:val="auto"/>
          <w:sz w:val="28"/>
          <w:szCs w:val="28"/>
        </w:rPr>
        <w:t>孵化基地的财务管理委托创新创业中心负责组织实施，中心建立独立账户，独立核算，专款专用，并实行企业化运作。</w:t>
      </w:r>
      <w:bookmarkStart w:id="24" w:name="_Toc686"/>
      <w:bookmarkStart w:id="25" w:name="_Toc92"/>
      <w:bookmarkStart w:id="26" w:name="_Toc32458"/>
    </w:p>
    <w:p>
      <w:pPr>
        <w:keepNext w:val="0"/>
        <w:keepLines w:val="0"/>
        <w:pageBreakBefore w:val="0"/>
        <w:numPr>
          <w:ilvl w:val="0"/>
          <w:numId w:val="6"/>
        </w:numPr>
        <w:kinsoku/>
        <w:wordWrap/>
        <w:overflowPunct/>
        <w:topLinePunct w:val="0"/>
        <w:autoSpaceDE/>
        <w:autoSpaceDN/>
        <w:bidi w:val="0"/>
        <w:adjustRightInd w:val="0"/>
        <w:snapToGrid w:val="0"/>
        <w:spacing w:line="560" w:lineRule="exact"/>
        <w:ind w:left="0" w:leftChars="0" w:firstLine="0" w:firstLineChars="0"/>
        <w:jc w:val="center"/>
        <w:textAlignment w:val="auto"/>
        <w:outlineLvl w:val="1"/>
        <w:rPr>
          <w:rFonts w:hint="eastAsia" w:ascii="仿宋" w:hAnsi="仿宋" w:eastAsia="仿宋" w:cs="仿宋"/>
          <w:b/>
          <w:bCs/>
          <w:color w:val="auto"/>
          <w:sz w:val="28"/>
          <w:szCs w:val="28"/>
        </w:rPr>
      </w:pPr>
      <w:r>
        <w:rPr>
          <w:rFonts w:hint="eastAsia" w:ascii="仿宋" w:hAnsi="仿宋" w:eastAsia="仿宋" w:cs="仿宋"/>
          <w:b w:val="0"/>
          <w:bCs w:val="0"/>
          <w:color w:val="auto"/>
          <w:sz w:val="28"/>
          <w:szCs w:val="28"/>
        </w:rPr>
        <w:t xml:space="preserve"> </w:t>
      </w:r>
      <w:r>
        <w:rPr>
          <w:rFonts w:hint="eastAsia" w:ascii="仿宋" w:hAnsi="仿宋" w:eastAsia="仿宋" w:cs="仿宋"/>
          <w:b/>
          <w:bCs/>
          <w:color w:val="auto"/>
          <w:sz w:val="28"/>
          <w:szCs w:val="28"/>
        </w:rPr>
        <w:t>附  则</w:t>
      </w:r>
      <w:bookmarkEnd w:id="24"/>
      <w:bookmarkEnd w:id="25"/>
      <w:bookmarkEnd w:id="26"/>
    </w:p>
    <w:p>
      <w:pPr>
        <w:keepNext w:val="0"/>
        <w:keepLines w:val="0"/>
        <w:pageBreakBefore w:val="0"/>
        <w:kinsoku/>
        <w:wordWrap/>
        <w:overflowPunct/>
        <w:topLinePunct w:val="0"/>
        <w:autoSpaceDE/>
        <w:autoSpaceDN/>
        <w:bidi w:val="0"/>
        <w:adjustRightInd w:val="0"/>
        <w:snapToGrid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第二十</w:t>
      </w:r>
      <w:r>
        <w:rPr>
          <w:rFonts w:hint="eastAsia" w:ascii="仿宋" w:hAnsi="仿宋" w:eastAsia="仿宋" w:cs="仿宋"/>
          <w:b w:val="0"/>
          <w:bCs w:val="0"/>
          <w:color w:val="auto"/>
          <w:kern w:val="0"/>
          <w:sz w:val="28"/>
          <w:szCs w:val="28"/>
          <w:lang w:val="en-US" w:eastAsia="zh-CN"/>
        </w:rPr>
        <w:t>七</w:t>
      </w:r>
      <w:r>
        <w:rPr>
          <w:rFonts w:hint="eastAsia" w:ascii="仿宋" w:hAnsi="仿宋" w:eastAsia="仿宋" w:cs="仿宋"/>
          <w:b w:val="0"/>
          <w:bCs w:val="0"/>
          <w:color w:val="auto"/>
          <w:kern w:val="0"/>
          <w:sz w:val="28"/>
          <w:szCs w:val="28"/>
        </w:rPr>
        <w:t>条  本办法未尽事宜，严格遵照国家有关规定和学</w:t>
      </w:r>
      <w:r>
        <w:rPr>
          <w:rFonts w:hint="eastAsia" w:ascii="仿宋" w:hAnsi="仿宋" w:eastAsia="仿宋" w:cs="仿宋"/>
          <w:b w:val="0"/>
          <w:bCs w:val="0"/>
          <w:color w:val="auto"/>
          <w:kern w:val="0"/>
          <w:sz w:val="28"/>
          <w:szCs w:val="28"/>
          <w:lang w:eastAsia="zh-CN"/>
        </w:rPr>
        <w:t>校</w:t>
      </w:r>
      <w:r>
        <w:rPr>
          <w:rFonts w:hint="eastAsia" w:ascii="仿宋" w:hAnsi="仿宋" w:eastAsia="仿宋" w:cs="仿宋"/>
          <w:b w:val="0"/>
          <w:bCs w:val="0"/>
          <w:color w:val="auto"/>
          <w:kern w:val="0"/>
          <w:sz w:val="28"/>
          <w:szCs w:val="28"/>
        </w:rPr>
        <w:t>管理规定执行。</w:t>
      </w:r>
    </w:p>
    <w:p>
      <w:pPr>
        <w:keepNext w:val="0"/>
        <w:keepLines w:val="0"/>
        <w:pageBreakBefore w:val="0"/>
        <w:kinsoku/>
        <w:wordWrap/>
        <w:overflowPunct/>
        <w:topLinePunct w:val="0"/>
        <w:autoSpaceDE/>
        <w:autoSpaceDN/>
        <w:bidi w:val="0"/>
        <w:adjustRightInd w:val="0"/>
        <w:snapToGrid w:val="0"/>
        <w:spacing w:line="560" w:lineRule="exact"/>
        <w:ind w:firstLine="548" w:firstLineChars="200"/>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第二十</w:t>
      </w:r>
      <w:r>
        <w:rPr>
          <w:rFonts w:hint="eastAsia" w:ascii="仿宋" w:hAnsi="仿宋" w:eastAsia="仿宋" w:cs="仿宋"/>
          <w:b w:val="0"/>
          <w:bCs w:val="0"/>
          <w:color w:val="auto"/>
          <w:kern w:val="0"/>
          <w:sz w:val="28"/>
          <w:szCs w:val="28"/>
          <w:lang w:val="en-US" w:eastAsia="zh-CN"/>
        </w:rPr>
        <w:t>八</w:t>
      </w:r>
      <w:r>
        <w:rPr>
          <w:rFonts w:hint="eastAsia" w:ascii="仿宋" w:hAnsi="仿宋" w:eastAsia="仿宋" w:cs="仿宋"/>
          <w:b w:val="0"/>
          <w:bCs w:val="0"/>
          <w:color w:val="auto"/>
          <w:kern w:val="0"/>
          <w:sz w:val="28"/>
          <w:szCs w:val="28"/>
        </w:rPr>
        <w:t>条  本办法自发布之日起执行</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rPr>
        <w:t>创业</w:t>
      </w:r>
      <w:r>
        <w:rPr>
          <w:rFonts w:hint="eastAsia" w:ascii="仿宋" w:hAnsi="仿宋" w:eastAsia="仿宋" w:cs="仿宋"/>
          <w:b w:val="0"/>
          <w:bCs w:val="0"/>
          <w:color w:val="auto"/>
          <w:sz w:val="28"/>
          <w:szCs w:val="28"/>
        </w:rPr>
        <w:t>孵化</w:t>
      </w:r>
      <w:r>
        <w:rPr>
          <w:rFonts w:hint="eastAsia" w:ascii="仿宋" w:hAnsi="仿宋" w:eastAsia="仿宋" w:cs="仿宋"/>
          <w:b w:val="0"/>
          <w:bCs w:val="0"/>
          <w:color w:val="auto"/>
          <w:kern w:val="0"/>
          <w:sz w:val="28"/>
          <w:szCs w:val="28"/>
        </w:rPr>
        <w:t>基地负责解释。</w:t>
      </w:r>
    </w:p>
    <w:p>
      <w:pPr>
        <w:pageBreakBefore w:val="0"/>
        <w:kinsoku/>
        <w:wordWrap/>
        <w:overflowPunct/>
        <w:topLinePunct w:val="0"/>
        <w:autoSpaceDE/>
        <w:bidi w:val="0"/>
        <w:spacing w:line="360" w:lineRule="auto"/>
        <w:textAlignment w:val="auto"/>
        <w:rPr>
          <w:rFonts w:hint="eastAsia" w:ascii="仿宋" w:hAnsi="仿宋" w:eastAsia="仿宋" w:cs="仿宋"/>
          <w:b w:val="0"/>
          <w:bCs w:val="0"/>
          <w:color w:val="auto"/>
          <w:sz w:val="28"/>
          <w:szCs w:val="28"/>
        </w:rPr>
      </w:pPr>
    </w:p>
    <w:p>
      <w:pPr>
        <w:pageBreakBefore w:val="0"/>
        <w:kinsoku/>
        <w:wordWrap/>
        <w:overflowPunct/>
        <w:topLinePunct w:val="0"/>
        <w:autoSpaceDE/>
        <w:bidi w:val="0"/>
        <w:spacing w:line="360" w:lineRule="auto"/>
        <w:textAlignment w:val="auto"/>
        <w:rPr>
          <w:rFonts w:hint="eastAsia" w:ascii="仿宋" w:hAnsi="仿宋" w:eastAsia="仿宋" w:cs="仿宋"/>
          <w:b w:val="0"/>
          <w:bCs w:val="0"/>
          <w:color w:val="auto"/>
          <w:sz w:val="28"/>
          <w:szCs w:val="28"/>
        </w:rPr>
      </w:pPr>
    </w:p>
    <w:p>
      <w:pPr>
        <w:pageBreakBefore w:val="0"/>
        <w:kinsoku/>
        <w:wordWrap/>
        <w:overflowPunct/>
        <w:topLinePunct w:val="0"/>
        <w:autoSpaceDE/>
        <w:bidi w:val="0"/>
        <w:spacing w:line="360" w:lineRule="auto"/>
        <w:textAlignment w:val="auto"/>
        <w:rPr>
          <w:rFonts w:hint="eastAsia" w:ascii="仿宋" w:hAnsi="仿宋" w:eastAsia="仿宋" w:cs="仿宋"/>
          <w:b w:val="0"/>
          <w:bCs w:val="0"/>
          <w:color w:val="auto"/>
          <w:sz w:val="28"/>
          <w:szCs w:val="28"/>
        </w:rPr>
      </w:pPr>
    </w:p>
    <w:p>
      <w:pPr>
        <w:pageBreakBefore w:val="0"/>
        <w:kinsoku/>
        <w:wordWrap/>
        <w:overflowPunct/>
        <w:topLinePunct w:val="0"/>
        <w:autoSpaceDE/>
        <w:bidi w:val="0"/>
        <w:spacing w:line="360" w:lineRule="auto"/>
        <w:textAlignment w:val="auto"/>
        <w:rPr>
          <w:rFonts w:hint="eastAsia" w:ascii="仿宋" w:hAnsi="仿宋" w:eastAsia="仿宋" w:cs="仿宋"/>
          <w:b w:val="0"/>
          <w:bCs w:val="0"/>
          <w:color w:val="auto"/>
          <w:sz w:val="28"/>
          <w:szCs w:val="28"/>
        </w:rPr>
      </w:pPr>
    </w:p>
    <w:p>
      <w:pPr>
        <w:pageBreakBefore w:val="0"/>
        <w:kinsoku/>
        <w:wordWrap/>
        <w:overflowPunct/>
        <w:topLinePunct w:val="0"/>
        <w:autoSpaceDE/>
        <w:bidi w:val="0"/>
        <w:spacing w:line="360" w:lineRule="auto"/>
        <w:textAlignment w:val="auto"/>
        <w:rPr>
          <w:rFonts w:hint="eastAsia" w:ascii="仿宋" w:hAnsi="仿宋" w:eastAsia="仿宋" w:cs="仿宋"/>
          <w:b w:val="0"/>
          <w:bCs w:val="0"/>
          <w:color w:val="auto"/>
          <w:sz w:val="28"/>
          <w:szCs w:val="28"/>
        </w:rPr>
      </w:pPr>
    </w:p>
    <w:p>
      <w:pPr>
        <w:pageBreakBefore w:val="0"/>
        <w:kinsoku/>
        <w:wordWrap/>
        <w:overflowPunct/>
        <w:topLinePunct w:val="0"/>
        <w:autoSpaceDE/>
        <w:bidi w:val="0"/>
        <w:spacing w:line="360" w:lineRule="auto"/>
        <w:textAlignment w:val="auto"/>
        <w:rPr>
          <w:rFonts w:hint="eastAsia" w:ascii="仿宋" w:hAnsi="仿宋" w:eastAsia="仿宋" w:cs="仿宋"/>
          <w:b w:val="0"/>
          <w:bCs w:val="0"/>
          <w:color w:val="auto"/>
          <w:sz w:val="28"/>
          <w:szCs w:val="28"/>
        </w:rPr>
      </w:pPr>
    </w:p>
    <w:p>
      <w:pPr>
        <w:jc w:val="left"/>
        <w:rPr>
          <w:rFonts w:hint="eastAsia"/>
          <w:b/>
          <w:bCs/>
          <w:i w:val="0"/>
          <w:caps w:val="0"/>
          <w:color w:val="000000"/>
          <w:spacing w:val="0"/>
          <w:w w:val="100"/>
          <w:sz w:val="21"/>
          <w:szCs w:val="21"/>
          <w:lang w:val="en-US" w:eastAsia="zh-CN"/>
        </w:rPr>
      </w:pPr>
      <w:r>
        <w:rPr>
          <w:rFonts w:hint="eastAsia"/>
          <w:b/>
          <w:bCs/>
          <w:i w:val="0"/>
          <w:caps w:val="0"/>
          <w:color w:val="000000"/>
          <w:spacing w:val="0"/>
          <w:w w:val="100"/>
          <w:sz w:val="21"/>
          <w:szCs w:val="21"/>
          <w:lang w:val="en-US" w:eastAsia="zh-CN"/>
        </w:rPr>
        <w:t>附件4</w:t>
      </w:r>
    </w:p>
    <w:p>
      <w:pPr>
        <w:spacing w:line="360" w:lineRule="auto"/>
        <w:jc w:val="center"/>
        <w:rPr>
          <w:rFonts w:hint="eastAsia" w:ascii="宋体" w:hAnsi="宋体" w:eastAsia="宋体" w:cs="宋体"/>
          <w:b/>
          <w:bCs/>
          <w:color w:val="333333"/>
          <w:spacing w:val="-14"/>
          <w:sz w:val="28"/>
          <w:szCs w:val="28"/>
        </w:rPr>
      </w:pPr>
      <w:r>
        <w:rPr>
          <w:rFonts w:hint="eastAsia" w:ascii="宋体" w:hAnsi="宋体" w:eastAsia="宋体" w:cs="宋体"/>
          <w:b/>
          <w:bCs/>
          <w:color w:val="333333"/>
          <w:spacing w:val="-14"/>
          <w:sz w:val="28"/>
          <w:szCs w:val="28"/>
        </w:rPr>
        <w:t>上海工商职业技术学院大学生创业基金管理办法</w:t>
      </w:r>
    </w:p>
    <w:p>
      <w:pPr>
        <w:pStyle w:val="17"/>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Chars="0"/>
        <w:jc w:val="center"/>
        <w:textAlignment w:val="auto"/>
        <w:rPr>
          <w:rFonts w:hint="eastAsia" w:ascii="仿宋" w:hAnsi="仿宋" w:eastAsia="仿宋" w:cs="仿宋"/>
          <w:b/>
          <w:bCs/>
          <w:color w:val="333333"/>
          <w:spacing w:val="-14"/>
          <w:sz w:val="28"/>
          <w:szCs w:val="28"/>
        </w:rPr>
      </w:pPr>
      <w:r>
        <w:rPr>
          <w:rFonts w:hint="eastAsia" w:ascii="仿宋" w:hAnsi="仿宋" w:eastAsia="仿宋" w:cs="仿宋"/>
          <w:b/>
          <w:bCs/>
          <w:color w:val="333333"/>
          <w:spacing w:val="-14"/>
          <w:sz w:val="28"/>
          <w:szCs w:val="28"/>
        </w:rPr>
        <w:t xml:space="preserve">  总则</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492" w:firstLineChars="200"/>
        <w:textAlignment w:val="auto"/>
        <w:rPr>
          <w:rFonts w:hint="eastAsia" w:ascii="仿宋" w:hAnsi="仿宋" w:eastAsia="仿宋" w:cs="仿宋"/>
          <w:color w:val="333333"/>
          <w:sz w:val="28"/>
          <w:szCs w:val="28"/>
        </w:rPr>
      </w:pPr>
      <w:r>
        <w:rPr>
          <w:rFonts w:hint="eastAsia" w:ascii="仿宋" w:hAnsi="仿宋" w:eastAsia="仿宋" w:cs="仿宋"/>
          <w:color w:val="333333"/>
          <w:spacing w:val="-14"/>
          <w:sz w:val="28"/>
          <w:szCs w:val="28"/>
        </w:rPr>
        <w:t>依据《上海工商职业技术学院大学</w:t>
      </w:r>
      <w:r>
        <w:rPr>
          <w:rFonts w:hint="eastAsia" w:ascii="仿宋" w:hAnsi="仿宋" w:eastAsia="仿宋" w:cs="仿宋"/>
          <w:color w:val="333333"/>
          <w:sz w:val="28"/>
          <w:szCs w:val="28"/>
        </w:rPr>
        <w:t>生创业基金管理章程》为进一步推动大学生自主创业工作，切实管理好我</w:t>
      </w:r>
      <w:r>
        <w:rPr>
          <w:rFonts w:hint="eastAsia" w:ascii="仿宋" w:hAnsi="仿宋" w:eastAsia="仿宋" w:cs="仿宋"/>
          <w:color w:val="333333"/>
          <w:sz w:val="28"/>
          <w:szCs w:val="28"/>
          <w:lang w:eastAsia="zh-CN"/>
        </w:rPr>
        <w:t>校</w:t>
      </w:r>
      <w:r>
        <w:rPr>
          <w:rFonts w:hint="eastAsia" w:ascii="仿宋" w:hAnsi="仿宋" w:eastAsia="仿宋" w:cs="仿宋"/>
          <w:color w:val="333333"/>
          <w:sz w:val="28"/>
          <w:szCs w:val="28"/>
        </w:rPr>
        <w:t>大学生创业基金（以下简称“基金”），特制定本办法。</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pacing w:val="-14"/>
          <w:sz w:val="28"/>
          <w:szCs w:val="28"/>
        </w:rPr>
      </w:pPr>
      <w:r>
        <w:rPr>
          <w:rFonts w:hint="eastAsia" w:ascii="仿宋" w:hAnsi="仿宋" w:eastAsia="仿宋" w:cs="仿宋"/>
          <w:color w:val="333333"/>
          <w:sz w:val="28"/>
          <w:szCs w:val="28"/>
        </w:rPr>
        <w:t>本基金是由上海工商职业技术学院</w:t>
      </w:r>
      <w:r>
        <w:rPr>
          <w:rFonts w:hint="eastAsia" w:ascii="仿宋" w:hAnsi="仿宋" w:eastAsia="仿宋" w:cs="仿宋"/>
          <w:color w:val="333333"/>
          <w:sz w:val="28"/>
          <w:szCs w:val="28"/>
          <w:lang w:val="en-US" w:eastAsia="zh-CN"/>
        </w:rPr>
        <w:t>创新创业中心</w:t>
      </w:r>
      <w:r>
        <w:rPr>
          <w:rFonts w:hint="eastAsia" w:ascii="仿宋" w:hAnsi="仿宋" w:eastAsia="仿宋" w:cs="仿宋"/>
          <w:color w:val="333333"/>
          <w:sz w:val="28"/>
          <w:szCs w:val="28"/>
        </w:rPr>
        <w:t>发起，学</w:t>
      </w:r>
      <w:r>
        <w:rPr>
          <w:rFonts w:hint="eastAsia" w:ascii="仿宋" w:hAnsi="仿宋" w:eastAsia="仿宋" w:cs="仿宋"/>
          <w:color w:val="333333"/>
          <w:sz w:val="28"/>
          <w:szCs w:val="28"/>
          <w:lang w:eastAsia="zh-CN"/>
        </w:rPr>
        <w:t>校</w:t>
      </w:r>
      <w:r>
        <w:rPr>
          <w:rFonts w:hint="eastAsia" w:ascii="仿宋" w:hAnsi="仿宋" w:eastAsia="仿宋" w:cs="仿宋"/>
          <w:color w:val="333333"/>
          <w:sz w:val="28"/>
          <w:szCs w:val="28"/>
        </w:rPr>
        <w:t>出资50万人民币进行运营的基金。基金的宗旨为：通过广泛申报、公开评审的方式，对符合条件的大学生创业项目提供资金支持，从而促进大学生创业，带动大学生就业。基金的管理机构为上海工商职业技术学院创新创业中心，对基金的运营进行日常管理。</w:t>
      </w:r>
    </w:p>
    <w:p>
      <w:pPr>
        <w:pStyle w:val="17"/>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92" w:firstLineChars="200"/>
        <w:jc w:val="center"/>
        <w:textAlignment w:val="auto"/>
        <w:rPr>
          <w:rFonts w:hint="eastAsia" w:ascii="仿宋" w:hAnsi="仿宋" w:eastAsia="仿宋" w:cs="仿宋"/>
          <w:b/>
          <w:bCs/>
          <w:color w:val="333333"/>
          <w:spacing w:val="-14"/>
          <w:sz w:val="28"/>
          <w:szCs w:val="28"/>
        </w:rPr>
      </w:pPr>
      <w:r>
        <w:rPr>
          <w:rFonts w:hint="eastAsia" w:ascii="仿宋" w:hAnsi="仿宋" w:eastAsia="仿宋" w:cs="仿宋"/>
          <w:b/>
          <w:bCs/>
          <w:color w:val="333333"/>
          <w:spacing w:val="-14"/>
          <w:sz w:val="28"/>
          <w:szCs w:val="28"/>
        </w:rPr>
        <w:t xml:space="preserve">  机构及职权</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492" w:firstLineChars="200"/>
        <w:textAlignment w:val="auto"/>
        <w:rPr>
          <w:rFonts w:hint="eastAsia" w:ascii="仿宋" w:hAnsi="仿宋" w:eastAsia="仿宋" w:cs="仿宋"/>
          <w:color w:val="333333"/>
          <w:sz w:val="28"/>
          <w:szCs w:val="28"/>
        </w:rPr>
      </w:pPr>
      <w:r>
        <w:rPr>
          <w:rFonts w:hint="eastAsia" w:ascii="仿宋" w:hAnsi="仿宋" w:eastAsia="仿宋" w:cs="仿宋"/>
          <w:color w:val="333333"/>
          <w:spacing w:val="-14"/>
          <w:sz w:val="28"/>
          <w:szCs w:val="28"/>
        </w:rPr>
        <w:t>基金管理委员会</w:t>
      </w:r>
      <w:r>
        <w:rPr>
          <w:rFonts w:hint="eastAsia" w:ascii="仿宋" w:hAnsi="仿宋" w:eastAsia="仿宋" w:cs="仿宋"/>
          <w:color w:val="333333"/>
          <w:sz w:val="28"/>
          <w:szCs w:val="28"/>
        </w:rPr>
        <w:t>负责制定我</w:t>
      </w:r>
      <w:r>
        <w:rPr>
          <w:rFonts w:hint="eastAsia" w:ascii="仿宋" w:hAnsi="仿宋" w:eastAsia="仿宋" w:cs="仿宋"/>
          <w:color w:val="333333"/>
          <w:sz w:val="28"/>
          <w:szCs w:val="28"/>
          <w:lang w:eastAsia="zh-CN"/>
        </w:rPr>
        <w:t>校</w:t>
      </w:r>
      <w:r>
        <w:rPr>
          <w:rFonts w:hint="eastAsia" w:ascii="仿宋" w:hAnsi="仿宋" w:eastAsia="仿宋" w:cs="仿宋"/>
          <w:color w:val="333333"/>
          <w:sz w:val="28"/>
          <w:szCs w:val="28"/>
        </w:rPr>
        <w:t>大学生创业基金相关章程及工作规范，决定创业项目评审标准，组建创业项目专家评审团，审定创业项目最终评审结果，审定本基金年度财务预算方案、决算方案及其他重大事项。</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36" w:firstLineChars="200"/>
        <w:textAlignment w:val="auto"/>
        <w:rPr>
          <w:rFonts w:hint="eastAsia" w:ascii="仿宋" w:hAnsi="仿宋" w:eastAsia="仿宋" w:cs="仿宋"/>
          <w:color w:val="333333"/>
          <w:spacing w:val="-14"/>
          <w:sz w:val="28"/>
          <w:szCs w:val="28"/>
        </w:rPr>
      </w:pPr>
      <w:r>
        <w:rPr>
          <w:rFonts w:hint="eastAsia" w:ascii="仿宋" w:hAnsi="仿宋" w:eastAsia="仿宋" w:cs="仿宋"/>
          <w:color w:val="333333"/>
          <w:spacing w:val="-3"/>
          <w:sz w:val="28"/>
          <w:szCs w:val="28"/>
        </w:rPr>
        <w:t>我</w:t>
      </w:r>
      <w:r>
        <w:rPr>
          <w:rFonts w:hint="eastAsia" w:ascii="仿宋" w:hAnsi="仿宋" w:eastAsia="仿宋" w:cs="仿宋"/>
          <w:color w:val="333333"/>
          <w:spacing w:val="-3"/>
          <w:sz w:val="28"/>
          <w:szCs w:val="28"/>
          <w:lang w:eastAsia="zh-CN"/>
        </w:rPr>
        <w:t>校</w:t>
      </w:r>
      <w:r>
        <w:rPr>
          <w:rFonts w:hint="eastAsia" w:ascii="仿宋" w:hAnsi="仿宋" w:eastAsia="仿宋" w:cs="仿宋"/>
          <w:color w:val="333333"/>
          <w:spacing w:val="-3"/>
          <w:sz w:val="28"/>
          <w:szCs w:val="28"/>
        </w:rPr>
        <w:t>大学生创业基金管理委员会行使以下职权：</w:t>
      </w:r>
    </w:p>
    <w:p>
      <w:pPr>
        <w:pStyle w:val="17"/>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536" w:firstLineChars="200"/>
        <w:textAlignment w:val="auto"/>
        <w:rPr>
          <w:rFonts w:hint="eastAsia" w:ascii="仿宋" w:hAnsi="仿宋" w:eastAsia="仿宋" w:cs="仿宋"/>
          <w:color w:val="333333"/>
          <w:spacing w:val="-3"/>
          <w:sz w:val="28"/>
          <w:szCs w:val="28"/>
        </w:rPr>
      </w:pPr>
      <w:r>
        <w:rPr>
          <w:rFonts w:hint="eastAsia" w:ascii="仿宋" w:hAnsi="仿宋" w:eastAsia="仿宋" w:cs="仿宋"/>
          <w:color w:val="333333"/>
          <w:spacing w:val="-3"/>
          <w:sz w:val="28"/>
          <w:szCs w:val="28"/>
        </w:rPr>
        <w:t>推动我</w:t>
      </w:r>
      <w:r>
        <w:rPr>
          <w:rFonts w:hint="eastAsia" w:ascii="仿宋" w:hAnsi="仿宋" w:eastAsia="仿宋" w:cs="仿宋"/>
          <w:color w:val="333333"/>
          <w:spacing w:val="-3"/>
          <w:sz w:val="28"/>
          <w:szCs w:val="28"/>
          <w:lang w:eastAsia="zh-CN"/>
        </w:rPr>
        <w:t>校</w:t>
      </w:r>
      <w:r>
        <w:rPr>
          <w:rFonts w:hint="eastAsia" w:ascii="仿宋" w:hAnsi="仿宋" w:eastAsia="仿宋" w:cs="仿宋"/>
          <w:color w:val="333333"/>
          <w:spacing w:val="-3"/>
          <w:sz w:val="28"/>
          <w:szCs w:val="28"/>
        </w:rPr>
        <w:t>大学生创业基金发展，组织开展创业宣传、创业教育、创业服务等工作；</w:t>
      </w:r>
    </w:p>
    <w:p>
      <w:pPr>
        <w:pStyle w:val="17"/>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536" w:firstLineChars="200"/>
        <w:textAlignment w:val="auto"/>
        <w:rPr>
          <w:rFonts w:hint="eastAsia" w:ascii="仿宋" w:hAnsi="仿宋" w:eastAsia="仿宋" w:cs="仿宋"/>
          <w:color w:val="333333"/>
          <w:spacing w:val="-14"/>
          <w:sz w:val="28"/>
          <w:szCs w:val="28"/>
        </w:rPr>
      </w:pPr>
      <w:r>
        <w:rPr>
          <w:rFonts w:hint="eastAsia" w:ascii="仿宋" w:hAnsi="仿宋" w:eastAsia="仿宋" w:cs="仿宋"/>
          <w:color w:val="333333"/>
          <w:spacing w:val="-3"/>
          <w:sz w:val="28"/>
          <w:szCs w:val="28"/>
        </w:rPr>
        <w:t>制定、修改基金章程；</w:t>
      </w:r>
    </w:p>
    <w:p>
      <w:pPr>
        <w:pStyle w:val="17"/>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540" w:firstLineChars="200"/>
        <w:textAlignment w:val="auto"/>
        <w:rPr>
          <w:rFonts w:hint="eastAsia" w:ascii="仿宋" w:hAnsi="仿宋" w:eastAsia="仿宋" w:cs="仿宋"/>
          <w:color w:val="333333"/>
          <w:spacing w:val="-14"/>
          <w:sz w:val="28"/>
          <w:szCs w:val="28"/>
        </w:rPr>
      </w:pPr>
      <w:r>
        <w:rPr>
          <w:rFonts w:hint="eastAsia" w:ascii="仿宋" w:hAnsi="仿宋" w:eastAsia="仿宋" w:cs="仿宋"/>
          <w:color w:val="333333"/>
          <w:spacing w:val="-2"/>
          <w:sz w:val="28"/>
          <w:szCs w:val="28"/>
        </w:rPr>
        <w:t>决定基金评审活动方式、评审范围和评审标准；</w:t>
      </w:r>
    </w:p>
    <w:p>
      <w:pPr>
        <w:pStyle w:val="17"/>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532" w:firstLineChars="200"/>
        <w:textAlignment w:val="auto"/>
        <w:rPr>
          <w:rFonts w:hint="eastAsia" w:ascii="仿宋" w:hAnsi="仿宋" w:eastAsia="仿宋" w:cs="仿宋"/>
          <w:color w:val="333333"/>
          <w:spacing w:val="-14"/>
          <w:sz w:val="28"/>
          <w:szCs w:val="28"/>
        </w:rPr>
      </w:pPr>
      <w:r>
        <w:rPr>
          <w:rFonts w:hint="eastAsia" w:ascii="仿宋" w:hAnsi="仿宋" w:eastAsia="仿宋" w:cs="仿宋"/>
          <w:color w:val="333333"/>
          <w:spacing w:val="-4"/>
          <w:sz w:val="28"/>
          <w:szCs w:val="28"/>
        </w:rPr>
        <w:t>组建创业项目专家评审团，并审定创业项目最终评审结果；</w:t>
      </w:r>
    </w:p>
    <w:p>
      <w:pPr>
        <w:pStyle w:val="17"/>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pacing w:val="-14"/>
          <w:sz w:val="28"/>
          <w:szCs w:val="28"/>
        </w:rPr>
      </w:pPr>
      <w:r>
        <w:rPr>
          <w:rFonts w:hint="eastAsia" w:ascii="仿宋" w:hAnsi="仿宋" w:eastAsia="仿宋" w:cs="仿宋"/>
          <w:color w:val="333333"/>
          <w:sz w:val="28"/>
          <w:szCs w:val="28"/>
        </w:rPr>
        <w:t>审定基金年度收支预算及决算；</w:t>
      </w:r>
    </w:p>
    <w:p>
      <w:pPr>
        <w:pStyle w:val="17"/>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536" w:firstLineChars="200"/>
        <w:textAlignment w:val="auto"/>
        <w:rPr>
          <w:rFonts w:hint="eastAsia" w:ascii="仿宋" w:hAnsi="仿宋" w:eastAsia="仿宋" w:cs="仿宋"/>
          <w:color w:val="333333"/>
          <w:spacing w:val="-14"/>
          <w:sz w:val="28"/>
          <w:szCs w:val="28"/>
        </w:rPr>
      </w:pPr>
      <w:r>
        <w:rPr>
          <w:rFonts w:hint="eastAsia" w:ascii="仿宋" w:hAnsi="仿宋" w:eastAsia="仿宋" w:cs="仿宋"/>
          <w:color w:val="333333"/>
          <w:spacing w:val="-3"/>
          <w:sz w:val="28"/>
          <w:szCs w:val="28"/>
        </w:rPr>
        <w:t>监督基金资金专用账户的使用情况；</w:t>
      </w:r>
    </w:p>
    <w:p>
      <w:pPr>
        <w:pStyle w:val="17"/>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pacing w:val="-14"/>
          <w:sz w:val="28"/>
          <w:szCs w:val="28"/>
        </w:rPr>
      </w:pPr>
      <w:r>
        <w:rPr>
          <w:rFonts w:hint="eastAsia" w:ascii="仿宋" w:hAnsi="仿宋" w:eastAsia="仿宋" w:cs="仿宋"/>
          <w:color w:val="333333"/>
          <w:sz w:val="28"/>
          <w:szCs w:val="28"/>
        </w:rPr>
        <w:t>基金相关章程授予的其他职权。</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基金管理部门是基金的管理机构，负责基金运营的日常管理工作，提供配套资助资金，签署投资协议，划拨资金，跟踪创业企业后续经营管理，组织资金退出等。</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492" w:firstLineChars="200"/>
        <w:textAlignment w:val="auto"/>
        <w:rPr>
          <w:rFonts w:hint="eastAsia" w:ascii="仿宋" w:hAnsi="仿宋" w:eastAsia="仿宋" w:cs="仿宋"/>
          <w:color w:val="333333"/>
          <w:spacing w:val="-14"/>
          <w:sz w:val="28"/>
          <w:szCs w:val="28"/>
        </w:rPr>
      </w:pPr>
      <w:r>
        <w:rPr>
          <w:rFonts w:hint="eastAsia" w:ascii="仿宋" w:hAnsi="仿宋" w:eastAsia="仿宋" w:cs="仿宋"/>
          <w:color w:val="333333"/>
          <w:spacing w:val="-14"/>
          <w:sz w:val="28"/>
          <w:szCs w:val="28"/>
        </w:rPr>
        <w:t xml:space="preserve">   基金管理部门可根据发展需要，联合有</w:t>
      </w:r>
      <w:r>
        <w:rPr>
          <w:rFonts w:hint="eastAsia" w:ascii="仿宋" w:hAnsi="仿宋" w:eastAsia="仿宋" w:cs="仿宋"/>
          <w:color w:val="auto"/>
          <w:spacing w:val="-14"/>
          <w:sz w:val="28"/>
          <w:szCs w:val="28"/>
        </w:rPr>
        <w:t>关</w:t>
      </w:r>
      <w:r>
        <w:rPr>
          <w:rFonts w:hint="eastAsia" w:ascii="仿宋" w:hAnsi="仿宋" w:eastAsia="仿宋" w:cs="仿宋"/>
          <w:color w:val="auto"/>
          <w:spacing w:val="-14"/>
          <w:sz w:val="28"/>
          <w:szCs w:val="28"/>
          <w:lang w:eastAsia="zh-CN"/>
        </w:rPr>
        <w:t>孵化机构</w:t>
      </w:r>
      <w:r>
        <w:rPr>
          <w:rFonts w:hint="eastAsia" w:ascii="仿宋" w:hAnsi="仿宋" w:eastAsia="仿宋" w:cs="仿宋"/>
          <w:color w:val="333333"/>
          <w:spacing w:val="-14"/>
          <w:sz w:val="28"/>
          <w:szCs w:val="28"/>
        </w:rPr>
        <w:t>，共同推动大学生创业工作；</w:t>
      </w:r>
      <w:r>
        <w:rPr>
          <w:rFonts w:hint="eastAsia" w:ascii="仿宋" w:hAnsi="仿宋" w:eastAsia="仿宋" w:cs="仿宋"/>
          <w:color w:val="auto"/>
          <w:spacing w:val="-14"/>
          <w:sz w:val="28"/>
          <w:szCs w:val="28"/>
          <w:lang w:eastAsia="zh-CN"/>
        </w:rPr>
        <w:t>孵化机构</w:t>
      </w:r>
      <w:r>
        <w:rPr>
          <w:rFonts w:hint="eastAsia" w:ascii="仿宋" w:hAnsi="仿宋" w:eastAsia="仿宋" w:cs="仿宋"/>
          <w:color w:val="auto"/>
          <w:spacing w:val="-14"/>
          <w:sz w:val="28"/>
          <w:szCs w:val="28"/>
        </w:rPr>
        <w:t>应当按</w:t>
      </w:r>
      <w:r>
        <w:rPr>
          <w:rFonts w:hint="eastAsia" w:ascii="仿宋" w:hAnsi="仿宋" w:eastAsia="仿宋" w:cs="仿宋"/>
          <w:color w:val="333333"/>
          <w:spacing w:val="-14"/>
          <w:sz w:val="28"/>
          <w:szCs w:val="28"/>
        </w:rPr>
        <w:t>照基金管理部门相关规定并结合实际情况，提供配套资助资金、创业项目来源、孵化场地等资源。</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92" w:firstLineChars="200"/>
        <w:jc w:val="center"/>
        <w:textAlignment w:val="auto"/>
        <w:rPr>
          <w:rFonts w:hint="eastAsia" w:ascii="仿宋" w:hAnsi="仿宋" w:eastAsia="仿宋" w:cs="仿宋"/>
          <w:b/>
          <w:bCs/>
          <w:color w:val="333333"/>
          <w:spacing w:val="-14"/>
          <w:sz w:val="28"/>
          <w:szCs w:val="28"/>
        </w:rPr>
      </w:pPr>
      <w:r>
        <w:rPr>
          <w:rFonts w:hint="eastAsia" w:ascii="仿宋" w:hAnsi="仿宋" w:eastAsia="仿宋" w:cs="仿宋"/>
          <w:b/>
          <w:bCs/>
          <w:color w:val="333333"/>
          <w:spacing w:val="-14"/>
          <w:sz w:val="28"/>
          <w:szCs w:val="28"/>
        </w:rPr>
        <w:t>第三章  基金资助的方式、对象与期限</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基金资助方式分为股权资助与债权资助两种。</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股权资助，是指基金管理部门（或其委托的</w:t>
      </w:r>
      <w:r>
        <w:rPr>
          <w:rFonts w:hint="eastAsia" w:ascii="仿宋" w:hAnsi="仿宋" w:eastAsia="仿宋" w:cs="仿宋"/>
          <w:color w:val="auto"/>
          <w:sz w:val="28"/>
          <w:szCs w:val="28"/>
          <w:lang w:eastAsia="zh-CN"/>
        </w:rPr>
        <w:t>孵化机构</w:t>
      </w:r>
      <w:r>
        <w:rPr>
          <w:rFonts w:hint="eastAsia" w:ascii="仿宋" w:hAnsi="仿宋" w:eastAsia="仿宋" w:cs="仿宋"/>
          <w:color w:val="333333"/>
          <w:sz w:val="28"/>
          <w:szCs w:val="28"/>
        </w:rPr>
        <w:t>）出资与创业者等共同设立创业企业或对已成立的创业企业增资并在资助期内不享受投资收益的资助方式。</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债权资助，是指基金管理部门自行或委托银行向创业者发放小额贷款以资助创业项目的资助方式。</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股权资助主要适用具有较大成长潜力的创业项目，单个创业项目资助金额不超过人民币三十万元。</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债权资助主要适用金额需求较小且能较快实现盈亏平衡的各类创业项目，单个创业项目资助金额不超过人民币十五万元。</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基金资助对象为诚信守法、具有创业精神和能力、做好创业准备的大学生。</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股权资助的资助期限不超过三年。债权资助的资助期限原则上不超过两年，视创业项目具体情况而定，最长资助期限不超过三年。</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创业者不得同时接受债权资助及股权资助。已获得股权资助的创业者不得再申请债权资助；已获得债权资助的创业者在提前清偿贷款后符合股权资助条件的，可以申请股权资助，并在同等条件下优先获得股权资助。</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在股权资助中，除基金以外的其他股东向创业企业足额缴纳的出资额应当大于基金资助金额。创业企业及创业者需遵守基金管理部门各项规定，基金管理部门在资助期内不分配创业企业利润。</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在债权资助中，创业企业要遵守基金管理公司的相关规定并按时返还贷款本金。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2" w:firstLineChars="200"/>
        <w:jc w:val="center"/>
        <w:textAlignment w:val="auto"/>
        <w:rPr>
          <w:rFonts w:hint="eastAsia" w:ascii="仿宋" w:hAnsi="仿宋" w:eastAsia="仿宋" w:cs="仿宋"/>
          <w:b/>
          <w:bCs/>
          <w:color w:val="333333"/>
          <w:spacing w:val="-14"/>
          <w:kern w:val="2"/>
          <w:sz w:val="28"/>
          <w:szCs w:val="28"/>
          <w:lang w:val="en-US" w:eastAsia="zh-CN" w:bidi="ar-SA"/>
        </w:rPr>
      </w:pPr>
      <w:r>
        <w:rPr>
          <w:rFonts w:hint="eastAsia" w:ascii="仿宋" w:hAnsi="仿宋" w:eastAsia="仿宋" w:cs="仿宋"/>
          <w:b/>
          <w:bCs/>
          <w:color w:val="333333"/>
          <w:spacing w:val="-14"/>
          <w:kern w:val="2"/>
          <w:sz w:val="28"/>
          <w:szCs w:val="28"/>
          <w:lang w:val="en-US" w:eastAsia="zh-CN" w:bidi="ar-SA"/>
        </w:rPr>
        <w:t>第四章    基金资助申请与评审</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基金采取广泛申报、公开评审的方式。创业项目由学生创业团队自主申报。评审由创新创业中心组织，采取项目计划书和面试答辩评审相结合的机制进行。</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申请人提交的申请资料应当真实、完整、合法。申请人申请的创业项目应当完整独立，申请人不得将创业项目拆分为多个创业项目以自身或者他人名义申请资助。</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基金管理委员会设立创业项目专家评审团。组织评审前，应当从专家库中抽取专家，与基金管理委员会成员或代表共同组成评审委员会，实行公正面试答辩评审。</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申请人经评审委员会评审，并由基金管理委员会审批通过后，方可获得基金资助。</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申请人未通过初审或者面试答辩评审的，可以对创业项目调整和完善后，重新提交申请。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2" w:firstLineChars="200"/>
        <w:jc w:val="center"/>
        <w:textAlignment w:val="auto"/>
        <w:rPr>
          <w:rFonts w:hint="eastAsia" w:ascii="仿宋" w:hAnsi="仿宋" w:eastAsia="仿宋" w:cs="仿宋"/>
          <w:b/>
          <w:bCs/>
          <w:color w:val="333333"/>
          <w:spacing w:val="-14"/>
          <w:kern w:val="2"/>
          <w:sz w:val="28"/>
          <w:szCs w:val="28"/>
          <w:lang w:val="en-US" w:eastAsia="zh-CN" w:bidi="ar-SA"/>
        </w:rPr>
      </w:pPr>
      <w:r>
        <w:rPr>
          <w:rFonts w:hint="eastAsia" w:ascii="仿宋" w:hAnsi="仿宋" w:eastAsia="仿宋" w:cs="仿宋"/>
          <w:b/>
          <w:bCs/>
          <w:color w:val="333333"/>
          <w:spacing w:val="-14"/>
          <w:kern w:val="2"/>
          <w:sz w:val="28"/>
          <w:szCs w:val="28"/>
          <w:lang w:val="en-US" w:eastAsia="zh-CN" w:bidi="ar-SA"/>
        </w:rPr>
        <w:t>第五章    基金资助资金的划拨</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申请人在接受股权资助前须签署股权资助协议及基金管理部门要求的其他相关文件、注册创业企业、足额缴纳对创业企业的出资并办理完成相关手续。以上流程经基金管理公司审核确认完成后，基金管理部门应当按照相关规定和流程，及时将资助资金划入创业企业。</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申请人在接受债权资助资金前应当取得创业企业法人营业执照，在受托银行开设申请人个人借记卡及创业企业基本账户或一般账户。申请人、担保人、创业企业应当签署债权资助协议及基金管理部门和受托银行要求的其他文件并办理相关手续。以上流程经基金管理公司审核确认完成后，基金管理部门应当按照相关规定和流程，及时将资助资金划入创业企业。</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创业企业的管理</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基金管理部门通过技术服务、管理咨询、跟踪支持、创业孵化等方式实施创业项目的管理与服务。</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pacing w:val="-3"/>
          <w:sz w:val="28"/>
          <w:szCs w:val="28"/>
        </w:rPr>
      </w:pPr>
      <w:r>
        <w:rPr>
          <w:rFonts w:hint="eastAsia" w:ascii="仿宋" w:hAnsi="仿宋" w:eastAsia="仿宋" w:cs="仿宋"/>
          <w:color w:val="333333"/>
          <w:sz w:val="28"/>
          <w:szCs w:val="28"/>
        </w:rPr>
        <w:t>创业企业应当每季度按照基金管理部门要求上报企业信息、提交财务报表、汇报业务发展情况及其他信息。享受股权资助的创业企业可以自聘或在资助期内聘用基金管理部门认可的代理记账机构，每年向基金管理部门提供具备法定资质的审</w:t>
      </w:r>
      <w:r>
        <w:rPr>
          <w:rFonts w:hint="eastAsia" w:ascii="仿宋" w:hAnsi="仿宋" w:eastAsia="仿宋" w:cs="仿宋"/>
          <w:color w:val="333333"/>
          <w:spacing w:val="-3"/>
          <w:sz w:val="28"/>
          <w:szCs w:val="28"/>
        </w:rPr>
        <w:t>计机构出具的年度审计报告。</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创业者应当全职在创业企业忠实、勤勉地工作，不得以任何方式侵占创业企业财产，损害基金管理部门及其关联方名誉及合法权益。</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创业者、创业企业获得资助资金后，应当积极参加基金管理委员会组织的创业活动。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2" w:firstLineChars="200"/>
        <w:jc w:val="center"/>
        <w:textAlignment w:val="auto"/>
        <w:rPr>
          <w:rFonts w:hint="eastAsia" w:ascii="仿宋" w:hAnsi="仿宋" w:eastAsia="仿宋" w:cs="仿宋"/>
          <w:b/>
          <w:bCs/>
          <w:color w:val="333333"/>
          <w:spacing w:val="-14"/>
          <w:kern w:val="2"/>
          <w:sz w:val="28"/>
          <w:szCs w:val="28"/>
          <w:lang w:val="en-US" w:eastAsia="zh-CN" w:bidi="ar-SA"/>
        </w:rPr>
      </w:pPr>
      <w:r>
        <w:rPr>
          <w:rFonts w:hint="eastAsia" w:ascii="仿宋" w:hAnsi="仿宋" w:eastAsia="仿宋" w:cs="仿宋"/>
          <w:b/>
          <w:bCs/>
          <w:color w:val="333333"/>
          <w:spacing w:val="-14"/>
          <w:kern w:val="2"/>
          <w:sz w:val="28"/>
          <w:szCs w:val="28"/>
          <w:lang w:val="en-US" w:eastAsia="zh-CN" w:bidi="ar-SA"/>
        </w:rPr>
        <w:t>第六章    资助资金的退出</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创业者及创业企业在资助期满后应当按照学</w:t>
      </w:r>
      <w:r>
        <w:rPr>
          <w:rFonts w:hint="eastAsia" w:ascii="仿宋" w:hAnsi="仿宋" w:eastAsia="仿宋" w:cs="仿宋"/>
          <w:color w:val="333333"/>
          <w:sz w:val="28"/>
          <w:szCs w:val="28"/>
          <w:lang w:eastAsia="zh-CN"/>
        </w:rPr>
        <w:t>校</w:t>
      </w:r>
      <w:r>
        <w:rPr>
          <w:rFonts w:hint="eastAsia" w:ascii="仿宋" w:hAnsi="仿宋" w:eastAsia="仿宋" w:cs="仿宋"/>
          <w:color w:val="333333"/>
          <w:sz w:val="28"/>
          <w:szCs w:val="28"/>
        </w:rPr>
        <w:t>管理部门规定确保资助资金安全退出，且不得以任何方式侵占投资财产或损害基金管理部门的合法权益。</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创业者或创业企业在资助期内可以申请提前返还资助资金。</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在股权资助模式下，基金管理部门在资金退出时，创业者或创业企业优先将股权以原价全部回购。如只能部分回购，则其余部分由接力基金进行承接。接力基金承接的基金管理公司股权，溢价部分的40%作为选拔、扶持经费，投入学</w:t>
      </w:r>
      <w:r>
        <w:rPr>
          <w:rFonts w:hint="eastAsia" w:ascii="仿宋" w:hAnsi="仿宋" w:eastAsia="仿宋" w:cs="仿宋"/>
          <w:color w:val="333333"/>
          <w:sz w:val="28"/>
          <w:szCs w:val="28"/>
          <w:lang w:eastAsia="zh-CN"/>
        </w:rPr>
        <w:t>校</w:t>
      </w:r>
      <w:r>
        <w:rPr>
          <w:rFonts w:hint="eastAsia" w:ascii="仿宋" w:hAnsi="仿宋" w:eastAsia="仿宋" w:cs="仿宋"/>
          <w:color w:val="333333"/>
          <w:sz w:val="28"/>
          <w:szCs w:val="28"/>
        </w:rPr>
        <w:t>大学生创业基金用于继续资助大学生创业项目，溢价部分的60%给予创业者或者创业企业用于前期项目运营激励。</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创业者或者创业企业在资助期内违反国家法律法规规定或学</w:t>
      </w:r>
      <w:r>
        <w:rPr>
          <w:rFonts w:hint="eastAsia" w:ascii="仿宋" w:hAnsi="仿宋" w:eastAsia="仿宋" w:cs="仿宋"/>
          <w:color w:val="333333"/>
          <w:sz w:val="28"/>
          <w:szCs w:val="28"/>
          <w:lang w:eastAsia="zh-CN"/>
        </w:rPr>
        <w:t>校</w:t>
      </w:r>
      <w:r>
        <w:rPr>
          <w:rFonts w:hint="eastAsia" w:ascii="仿宋" w:hAnsi="仿宋" w:eastAsia="仿宋" w:cs="仿宋"/>
          <w:color w:val="333333"/>
          <w:sz w:val="28"/>
          <w:szCs w:val="28"/>
        </w:rPr>
        <w:t>大学生创业基金项目管理相关规定的，创业中心有权提前终止对创业者及创业企业的资助，要求创业者或者创业企业返还全部资助资金。</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基金管理部门收回的资助资金及所获得的收益，全额投入我</w:t>
      </w:r>
      <w:r>
        <w:rPr>
          <w:rFonts w:hint="eastAsia" w:ascii="仿宋" w:hAnsi="仿宋" w:eastAsia="仿宋" w:cs="仿宋"/>
          <w:color w:val="333333"/>
          <w:sz w:val="28"/>
          <w:szCs w:val="28"/>
          <w:lang w:eastAsia="zh-CN"/>
        </w:rPr>
        <w:t>校</w:t>
      </w:r>
      <w:r>
        <w:rPr>
          <w:rFonts w:hint="eastAsia" w:ascii="仿宋" w:hAnsi="仿宋" w:eastAsia="仿宋" w:cs="仿宋"/>
          <w:color w:val="333333"/>
          <w:sz w:val="28"/>
          <w:szCs w:val="28"/>
        </w:rPr>
        <w:t>大学生创业基金，继续用于资助创业者。</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监督与法律责任</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基金管理部门建立独立财务管理和会计核算体系，依法专户核算，确保专款专用。</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基金管理部门将不定期择机通过工作评估、专业审计机构检查等方式，对基金管理部门开展资助的创业项目的工作情况进行抽查，并接受社会监督。</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在股权资助模式下，基金管理部门（或其委托的孵化）通过对创业企业进行年度及不定期财务审计等方式，对创业企业实施监督，创业企业应当积极配合基金管理部门或</w:t>
      </w:r>
      <w:r>
        <w:rPr>
          <w:rFonts w:hint="eastAsia" w:ascii="仿宋" w:hAnsi="仿宋" w:eastAsia="仿宋" w:cs="仿宋"/>
          <w:color w:val="auto"/>
          <w:sz w:val="28"/>
          <w:szCs w:val="28"/>
          <w:lang w:eastAsia="zh-CN"/>
        </w:rPr>
        <w:t>孵化机构</w:t>
      </w:r>
      <w:r>
        <w:rPr>
          <w:rFonts w:hint="eastAsia" w:ascii="仿宋" w:hAnsi="仿宋" w:eastAsia="仿宋" w:cs="仿宋"/>
          <w:color w:val="auto"/>
          <w:sz w:val="28"/>
          <w:szCs w:val="28"/>
        </w:rPr>
        <w:t>的</w:t>
      </w:r>
      <w:r>
        <w:rPr>
          <w:rFonts w:hint="eastAsia" w:ascii="仿宋" w:hAnsi="仿宋" w:eastAsia="仿宋" w:cs="仿宋"/>
          <w:color w:val="333333"/>
          <w:sz w:val="28"/>
          <w:szCs w:val="28"/>
        </w:rPr>
        <w:t>监督检查。</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在债权资助模式下，创业企业应当积极配合基金管理部门及基金管理部门委托的银行对创业企业基本账户及一般账户的监管。</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pacing w:val="-5"/>
          <w:sz w:val="28"/>
          <w:szCs w:val="28"/>
        </w:rPr>
      </w:pPr>
      <w:r>
        <w:rPr>
          <w:rFonts w:hint="eastAsia" w:ascii="仿宋" w:hAnsi="仿宋" w:eastAsia="仿宋" w:cs="仿宋"/>
          <w:color w:val="333333"/>
          <w:sz w:val="28"/>
          <w:szCs w:val="28"/>
        </w:rPr>
        <w:t>创业者或者创业企业违反基金管理相关规定或者与基金管理部门签署的相关文件约定的，基金管理部门有权向创业者或创业企业追偿违约责任。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333333"/>
          <w:sz w:val="28"/>
          <w:szCs w:val="28"/>
        </w:rPr>
      </w:pPr>
      <w:r>
        <w:rPr>
          <w:rFonts w:hint="eastAsia" w:ascii="仿宋" w:hAnsi="仿宋" w:eastAsia="仿宋" w:cs="仿宋"/>
          <w:b/>
          <w:bCs/>
          <w:color w:val="333333"/>
          <w:spacing w:val="-14"/>
          <w:kern w:val="2"/>
          <w:sz w:val="28"/>
          <w:szCs w:val="28"/>
          <w:lang w:val="en-US" w:eastAsia="zh-CN" w:bidi="ar-SA"/>
        </w:rPr>
        <w:t xml:space="preserve">第七章  </w:t>
      </w:r>
      <w:r>
        <w:rPr>
          <w:rFonts w:hint="eastAsia" w:ascii="仿宋" w:hAnsi="仿宋" w:eastAsia="仿宋" w:cs="仿宋"/>
          <w:b/>
          <w:bCs/>
          <w:color w:val="333333"/>
          <w:sz w:val="28"/>
          <w:szCs w:val="28"/>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48" w:firstLineChars="2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本办法中下列用语的含义：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36" w:firstLineChars="200"/>
        <w:textAlignment w:val="auto"/>
        <w:rPr>
          <w:rFonts w:hint="eastAsia" w:ascii="仿宋" w:hAnsi="仿宋" w:eastAsia="仿宋" w:cs="仿宋"/>
          <w:color w:val="333333"/>
          <w:spacing w:val="-3"/>
          <w:sz w:val="28"/>
          <w:szCs w:val="28"/>
        </w:rPr>
      </w:pPr>
      <w:r>
        <w:rPr>
          <w:rFonts w:hint="eastAsia" w:ascii="仿宋" w:hAnsi="仿宋" w:eastAsia="仿宋" w:cs="仿宋"/>
          <w:color w:val="333333"/>
          <w:spacing w:val="-3"/>
          <w:sz w:val="28"/>
          <w:szCs w:val="28"/>
        </w:rPr>
        <w:t>申请人，是指申请我</w:t>
      </w:r>
      <w:r>
        <w:rPr>
          <w:rFonts w:hint="eastAsia" w:ascii="仿宋" w:hAnsi="仿宋" w:eastAsia="仿宋" w:cs="仿宋"/>
          <w:color w:val="333333"/>
          <w:spacing w:val="-3"/>
          <w:sz w:val="28"/>
          <w:szCs w:val="28"/>
          <w:lang w:eastAsia="zh-CN"/>
        </w:rPr>
        <w:t>校</w:t>
      </w:r>
      <w:r>
        <w:rPr>
          <w:rFonts w:hint="eastAsia" w:ascii="仿宋" w:hAnsi="仿宋" w:eastAsia="仿宋" w:cs="仿宋"/>
          <w:color w:val="333333"/>
          <w:spacing w:val="-3"/>
          <w:sz w:val="28"/>
          <w:szCs w:val="28"/>
        </w:rPr>
        <w:t>大学生创业基金资助的创业项目负责人；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36" w:firstLineChars="200"/>
        <w:textAlignment w:val="auto"/>
        <w:rPr>
          <w:rFonts w:hint="eastAsia" w:ascii="仿宋" w:hAnsi="仿宋" w:eastAsia="仿宋" w:cs="仿宋"/>
          <w:color w:val="333333"/>
          <w:spacing w:val="-3"/>
          <w:sz w:val="28"/>
          <w:szCs w:val="28"/>
        </w:rPr>
      </w:pPr>
      <w:r>
        <w:rPr>
          <w:rFonts w:hint="eastAsia" w:ascii="仿宋" w:hAnsi="仿宋" w:eastAsia="仿宋" w:cs="仿宋"/>
          <w:color w:val="333333"/>
          <w:spacing w:val="-3"/>
          <w:sz w:val="28"/>
          <w:szCs w:val="28"/>
        </w:rPr>
        <w:t>创业项目，是指申请人向我</w:t>
      </w:r>
      <w:r>
        <w:rPr>
          <w:rFonts w:hint="eastAsia" w:ascii="仿宋" w:hAnsi="仿宋" w:eastAsia="仿宋" w:cs="仿宋"/>
          <w:color w:val="333333"/>
          <w:spacing w:val="-3"/>
          <w:sz w:val="28"/>
          <w:szCs w:val="28"/>
          <w:lang w:eastAsia="zh-CN"/>
        </w:rPr>
        <w:t>校</w:t>
      </w:r>
      <w:r>
        <w:rPr>
          <w:rFonts w:hint="eastAsia" w:ascii="仿宋" w:hAnsi="仿宋" w:eastAsia="仿宋" w:cs="仿宋"/>
          <w:color w:val="333333"/>
          <w:spacing w:val="-3"/>
          <w:sz w:val="28"/>
          <w:szCs w:val="28"/>
        </w:rPr>
        <w:t>大学生创业基金申报的拟由创业企业实施的项目；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32" w:firstLineChars="200"/>
        <w:textAlignment w:val="auto"/>
        <w:rPr>
          <w:rFonts w:hint="eastAsia" w:ascii="仿宋" w:hAnsi="仿宋" w:eastAsia="仿宋" w:cs="仿宋"/>
          <w:color w:val="333333"/>
          <w:spacing w:val="-4"/>
          <w:sz w:val="28"/>
          <w:szCs w:val="28"/>
        </w:rPr>
      </w:pPr>
      <w:r>
        <w:rPr>
          <w:rFonts w:hint="eastAsia" w:ascii="仿宋" w:hAnsi="仿宋" w:eastAsia="仿宋" w:cs="仿宋"/>
          <w:color w:val="333333"/>
          <w:spacing w:val="-4"/>
          <w:sz w:val="28"/>
          <w:szCs w:val="28"/>
        </w:rPr>
        <w:t>创业者，是指已经获得我</w:t>
      </w:r>
      <w:r>
        <w:rPr>
          <w:rFonts w:hint="eastAsia" w:ascii="仿宋" w:hAnsi="仿宋" w:eastAsia="仿宋" w:cs="仿宋"/>
          <w:color w:val="333333"/>
          <w:spacing w:val="-4"/>
          <w:sz w:val="28"/>
          <w:szCs w:val="28"/>
          <w:lang w:eastAsia="zh-CN"/>
        </w:rPr>
        <w:t>校</w:t>
      </w:r>
      <w:r>
        <w:rPr>
          <w:rFonts w:hint="eastAsia" w:ascii="仿宋" w:hAnsi="仿宋" w:eastAsia="仿宋" w:cs="仿宋"/>
          <w:color w:val="333333"/>
          <w:spacing w:val="-4"/>
          <w:sz w:val="28"/>
          <w:szCs w:val="28"/>
        </w:rPr>
        <w:t>大学生创业基金资助的申请人；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32" w:firstLineChars="200"/>
        <w:textAlignment w:val="auto"/>
        <w:rPr>
          <w:rFonts w:hint="eastAsia" w:ascii="仿宋" w:hAnsi="仿宋" w:eastAsia="仿宋" w:cs="仿宋"/>
          <w:color w:val="333333"/>
          <w:spacing w:val="-4"/>
          <w:sz w:val="28"/>
          <w:szCs w:val="28"/>
        </w:rPr>
      </w:pPr>
      <w:r>
        <w:rPr>
          <w:rFonts w:hint="eastAsia" w:ascii="仿宋" w:hAnsi="仿宋" w:eastAsia="仿宋" w:cs="仿宋"/>
          <w:color w:val="333333"/>
          <w:spacing w:val="-4"/>
          <w:sz w:val="28"/>
          <w:szCs w:val="28"/>
          <w:lang w:eastAsia="zh-CN"/>
        </w:rPr>
        <w:t>孵化机构</w:t>
      </w:r>
      <w:r>
        <w:rPr>
          <w:rFonts w:hint="eastAsia" w:ascii="仿宋" w:hAnsi="仿宋" w:eastAsia="仿宋" w:cs="仿宋"/>
          <w:color w:val="333333"/>
          <w:spacing w:val="-4"/>
          <w:sz w:val="28"/>
          <w:szCs w:val="28"/>
        </w:rPr>
        <w:t>，是指受基金管理公司委托的负责企业日常管理和服务的其他机构。</w:t>
      </w:r>
    </w:p>
    <w:tbl>
      <w:tblPr>
        <w:tblStyle w:val="10"/>
        <w:tblpPr w:leftFromText="180" w:rightFromText="180" w:vertAnchor="text" w:horzAnchor="page" w:tblpX="1705" w:tblpY="1262"/>
        <w:tblW w:w="900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2"/>
        <w:gridCol w:w="240"/>
        <w:gridCol w:w="240"/>
        <w:gridCol w:w="374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782" w:type="dxa"/>
            <w:tcBorders>
              <w:tl2br w:val="nil"/>
              <w:tr2bl w:val="nil"/>
            </w:tcBorders>
            <w:vAlign w:val="center"/>
          </w:tcPr>
          <w:p>
            <w:pPr>
              <w:spacing w:line="560" w:lineRule="exact"/>
              <w:ind w:firstLine="274" w:firstLineChars="100"/>
              <w:rPr>
                <w:rFonts w:ascii="宋体" w:hAnsi="宋体" w:cs="宋体"/>
                <w:sz w:val="28"/>
                <w:szCs w:val="28"/>
              </w:rPr>
            </w:pPr>
            <w:r>
              <w:rPr>
                <w:rFonts w:hint="eastAsia" w:ascii="宋体" w:hAnsi="宋体" w:cs="宋体"/>
                <w:sz w:val="28"/>
                <w:szCs w:val="28"/>
                <w:lang w:val="en-US" w:eastAsia="zh-CN"/>
              </w:rPr>
              <w:t>上</w:t>
            </w:r>
            <w:r>
              <w:rPr>
                <w:rFonts w:hint="eastAsia" w:ascii="宋体" w:hAnsi="宋体" w:cs="宋体"/>
                <w:sz w:val="28"/>
                <w:szCs w:val="28"/>
              </w:rPr>
              <w:t>海工商职业技术学院党政办公室</w:t>
            </w:r>
          </w:p>
        </w:tc>
        <w:tc>
          <w:tcPr>
            <w:tcW w:w="240" w:type="dxa"/>
            <w:tcBorders>
              <w:tl2br w:val="nil"/>
              <w:tr2bl w:val="nil"/>
            </w:tcBorders>
            <w:vAlign w:val="center"/>
          </w:tcPr>
          <w:p>
            <w:pPr>
              <w:wordWrap w:val="0"/>
              <w:spacing w:line="560" w:lineRule="exact"/>
              <w:jc w:val="center"/>
              <w:rPr>
                <w:rFonts w:ascii="宋体" w:hAnsi="宋体" w:cs="宋体"/>
                <w:sz w:val="28"/>
                <w:szCs w:val="28"/>
              </w:rPr>
            </w:pPr>
          </w:p>
        </w:tc>
        <w:tc>
          <w:tcPr>
            <w:tcW w:w="240" w:type="dxa"/>
            <w:tcBorders>
              <w:tl2br w:val="nil"/>
              <w:tr2bl w:val="nil"/>
            </w:tcBorders>
            <w:vAlign w:val="center"/>
          </w:tcPr>
          <w:p>
            <w:pPr>
              <w:spacing w:line="560" w:lineRule="exact"/>
              <w:ind w:right="536" w:rightChars="171"/>
              <w:jc w:val="center"/>
              <w:rPr>
                <w:rFonts w:ascii="宋体" w:hAnsi="宋体" w:cs="宋体"/>
                <w:sz w:val="28"/>
                <w:szCs w:val="28"/>
              </w:rPr>
            </w:pPr>
          </w:p>
        </w:tc>
        <w:tc>
          <w:tcPr>
            <w:tcW w:w="3742" w:type="dxa"/>
            <w:tcBorders>
              <w:tl2br w:val="nil"/>
              <w:tr2bl w:val="nil"/>
            </w:tcBorders>
            <w:vAlign w:val="center"/>
          </w:tcPr>
          <w:p>
            <w:pPr>
              <w:spacing w:line="560" w:lineRule="exact"/>
              <w:ind w:right="536" w:rightChars="171" w:firstLine="274" w:firstLineChars="100"/>
              <w:rPr>
                <w:rFonts w:ascii="宋体" w:hAnsi="宋体" w:cs="宋体"/>
                <w:sz w:val="28"/>
                <w:szCs w:val="28"/>
              </w:rPr>
            </w:pPr>
            <w:r>
              <w:rPr>
                <w:rFonts w:hint="eastAsia" w:ascii="宋体" w:hAnsi="宋体" w:cs="宋体"/>
                <w:sz w:val="28"/>
                <w:szCs w:val="28"/>
              </w:rPr>
              <w:t>2021年</w:t>
            </w:r>
            <w:r>
              <w:rPr>
                <w:rFonts w:hint="eastAsia" w:ascii="宋体" w:hAnsi="宋体" w:cs="宋体"/>
                <w:sz w:val="28"/>
                <w:szCs w:val="28"/>
                <w:lang w:val="en-US" w:eastAsia="zh-CN"/>
              </w:rPr>
              <w:t>12</w:t>
            </w:r>
            <w:r>
              <w:rPr>
                <w:rFonts w:hint="eastAsia" w:ascii="宋体" w:hAnsi="宋体" w:cs="宋体"/>
                <w:sz w:val="28"/>
                <w:szCs w:val="28"/>
              </w:rPr>
              <w:t>月</w:t>
            </w:r>
            <w:r>
              <w:rPr>
                <w:rFonts w:hint="eastAsia" w:ascii="宋体" w:hAnsi="宋体" w:cs="宋体"/>
                <w:sz w:val="28"/>
                <w:szCs w:val="28"/>
                <w:lang w:val="en-US" w:eastAsia="zh-CN"/>
              </w:rPr>
              <w:t>21</w:t>
            </w:r>
            <w:r>
              <w:rPr>
                <w:rFonts w:hint="eastAsia" w:ascii="宋体" w:hAnsi="宋体" w:cs="宋体"/>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532" w:firstLineChars="200"/>
        <w:textAlignment w:val="auto"/>
        <w:rPr>
          <w:rFonts w:hint="eastAsia" w:ascii="仿宋" w:hAnsi="仿宋" w:eastAsia="仿宋" w:cs="仿宋"/>
          <w:color w:val="333333"/>
          <w:spacing w:val="-2"/>
          <w:sz w:val="28"/>
          <w:szCs w:val="28"/>
        </w:rPr>
      </w:pPr>
      <w:r>
        <w:rPr>
          <w:rFonts w:hint="eastAsia" w:ascii="仿宋" w:hAnsi="仿宋" w:eastAsia="仿宋" w:cs="仿宋"/>
          <w:color w:val="333333"/>
          <w:spacing w:val="-4"/>
          <w:sz w:val="28"/>
          <w:szCs w:val="28"/>
        </w:rPr>
        <w:t>本办法解释权归我</w:t>
      </w:r>
      <w:r>
        <w:rPr>
          <w:rFonts w:hint="eastAsia" w:ascii="仿宋" w:hAnsi="仿宋" w:eastAsia="仿宋" w:cs="仿宋"/>
          <w:color w:val="333333"/>
          <w:spacing w:val="-4"/>
          <w:sz w:val="28"/>
          <w:szCs w:val="28"/>
          <w:lang w:eastAsia="zh-CN"/>
        </w:rPr>
        <w:t>校</w:t>
      </w:r>
      <w:r>
        <w:rPr>
          <w:rFonts w:hint="eastAsia" w:ascii="仿宋" w:hAnsi="仿宋" w:eastAsia="仿宋" w:cs="仿宋"/>
          <w:color w:val="333333"/>
          <w:spacing w:val="-4"/>
          <w:sz w:val="28"/>
          <w:szCs w:val="28"/>
        </w:rPr>
        <w:t>大学生创业基</w:t>
      </w:r>
      <w:r>
        <w:rPr>
          <w:rFonts w:hint="eastAsia" w:ascii="仿宋" w:hAnsi="仿宋" w:eastAsia="仿宋" w:cs="仿宋"/>
          <w:color w:val="333333"/>
          <w:spacing w:val="-2"/>
          <w:sz w:val="28"/>
          <w:szCs w:val="28"/>
        </w:rPr>
        <w:t>金管理委员会。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40" w:firstLineChars="200"/>
        <w:textAlignment w:val="auto"/>
        <w:rPr>
          <w:rFonts w:hint="eastAsia" w:ascii="仿宋" w:hAnsi="仿宋" w:eastAsia="仿宋" w:cs="仿宋"/>
          <w:color w:val="333333"/>
          <w:spacing w:val="-2"/>
          <w:sz w:val="28"/>
          <w:szCs w:val="28"/>
          <w:lang w:eastAsia="zh-CN"/>
        </w:rPr>
      </w:pPr>
    </w:p>
    <w:sectPr>
      <w:footerReference r:id="rId3" w:type="default"/>
      <w:pgSz w:w="11906" w:h="16838"/>
      <w:pgMar w:top="2098" w:right="1474" w:bottom="1984" w:left="1587" w:header="851" w:footer="1587" w:gutter="57"/>
      <w:pgNumType w:fmt="numberInDash"/>
      <w:cols w:space="720" w:num="1"/>
      <w:docGrid w:type="linesAndChars" w:linePitch="579"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DB83E6-DB33-4800-90D5-98A66F2632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44B5DBF-4E3B-4646-9D3E-0C67F1E4DC83}"/>
  </w:font>
  <w:font w:name="华文中宋">
    <w:panose1 w:val="02010600040101010101"/>
    <w:charset w:val="86"/>
    <w:family w:val="auto"/>
    <w:pitch w:val="default"/>
    <w:sig w:usb0="00000287" w:usb1="080F0000" w:usb2="00000000" w:usb3="00000000" w:csb0="0004009F" w:csb1="DFD70000"/>
    <w:embedRegular r:id="rId3" w:fontKey="{6FF2BAE9-D336-4DD3-97A3-18E9EC55C5CC}"/>
  </w:font>
  <w:font w:name="楷体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4" w:fontKey="{1F7C5058-9D6B-4A19-9978-EF0EF0458FD2}"/>
  </w:font>
  <w:font w:name="文鼎大标宋简">
    <w:altName w:val="微软雅黑"/>
    <w:panose1 w:val="00000000000000000000"/>
    <w:charset w:val="86"/>
    <w:family w:val="modern"/>
    <w:pitch w:val="default"/>
    <w:sig w:usb0="00000000" w:usb1="00000000" w:usb2="00000010" w:usb3="00000000" w:csb0="00040000" w:csb1="00000000"/>
    <w:embedRegular r:id="rId5" w:fontKey="{70F2ED76-AB07-49B1-BFA3-721A75357F24}"/>
  </w:font>
  <w:font w:name="仿宋_GB2312">
    <w:panose1 w:val="02010609030101010101"/>
    <w:charset w:val="86"/>
    <w:family w:val="modern"/>
    <w:pitch w:val="default"/>
    <w:sig w:usb0="00000001" w:usb1="080E0000" w:usb2="00000000" w:usb3="00000000" w:csb0="00040000" w:csb1="00000000"/>
    <w:embedRegular r:id="rId6" w:fontKey="{9D382191-7EAE-4920-847B-CC525E76E996}"/>
  </w:font>
  <w:font w:name="仿宋">
    <w:panose1 w:val="02010609060101010101"/>
    <w:charset w:val="86"/>
    <w:family w:val="auto"/>
    <w:pitch w:val="default"/>
    <w:sig w:usb0="800002BF" w:usb1="38CF7CFA" w:usb2="00000016" w:usb3="00000000" w:csb0="00040001" w:csb1="00000000"/>
    <w:embedRegular r:id="rId7" w:fontKey="{61715EE8-76B0-4226-8A75-554D2BAA8800}"/>
  </w:font>
  <w:font w:name="微软雅黑">
    <w:panose1 w:val="020B0503020204020204"/>
    <w:charset w:val="86"/>
    <w:family w:val="auto"/>
    <w:pitch w:val="default"/>
    <w:sig w:usb0="80000287" w:usb1="2ACF3C50" w:usb2="00000016" w:usb3="00000000" w:csb0="0004001F" w:csb1="00000000"/>
    <w:embedRegular r:id="rId8" w:fontKey="{361F2ABE-DAF8-497F-9E24-7D8DE3AD63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5345B"/>
    <w:multiLevelType w:val="singleLevel"/>
    <w:tmpl w:val="D6E5345B"/>
    <w:lvl w:ilvl="0" w:tentative="0">
      <w:start w:val="1"/>
      <w:numFmt w:val="chineseCounting"/>
      <w:suff w:val="nothing"/>
      <w:lvlText w:val="（%1）"/>
      <w:lvlJc w:val="left"/>
      <w:pPr>
        <w:ind w:left="280" w:leftChars="0" w:firstLine="0" w:firstLineChars="0"/>
      </w:pPr>
      <w:rPr>
        <w:rFonts w:hint="eastAsia"/>
      </w:rPr>
    </w:lvl>
  </w:abstractNum>
  <w:abstractNum w:abstractNumId="1">
    <w:nsid w:val="FF62AC29"/>
    <w:multiLevelType w:val="singleLevel"/>
    <w:tmpl w:val="FF62AC29"/>
    <w:lvl w:ilvl="0" w:tentative="0">
      <w:start w:val="1"/>
      <w:numFmt w:val="chineseCounting"/>
      <w:suff w:val="nothing"/>
      <w:lvlText w:val="%1、"/>
      <w:lvlJc w:val="left"/>
      <w:rPr>
        <w:rFonts w:hint="eastAsia"/>
      </w:rPr>
    </w:lvl>
  </w:abstractNum>
  <w:abstractNum w:abstractNumId="2">
    <w:nsid w:val="09D64931"/>
    <w:multiLevelType w:val="singleLevel"/>
    <w:tmpl w:val="09D64931"/>
    <w:lvl w:ilvl="0" w:tentative="0">
      <w:start w:val="13"/>
      <w:numFmt w:val="chineseCounting"/>
      <w:suff w:val="space"/>
      <w:lvlText w:val="第%1条"/>
      <w:lvlJc w:val="left"/>
      <w:rPr>
        <w:rFonts w:hint="eastAsia"/>
      </w:rPr>
    </w:lvl>
  </w:abstractNum>
  <w:abstractNum w:abstractNumId="3">
    <w:nsid w:val="0F6E125F"/>
    <w:multiLevelType w:val="singleLevel"/>
    <w:tmpl w:val="0F6E125F"/>
    <w:lvl w:ilvl="0" w:tentative="0">
      <w:start w:val="6"/>
      <w:numFmt w:val="chineseCounting"/>
      <w:suff w:val="space"/>
      <w:lvlText w:val="第%1章"/>
      <w:lvlJc w:val="left"/>
      <w:rPr>
        <w:rFonts w:hint="eastAsia"/>
      </w:rPr>
    </w:lvl>
  </w:abstractNum>
  <w:abstractNum w:abstractNumId="4">
    <w:nsid w:val="42C714E5"/>
    <w:multiLevelType w:val="multilevel"/>
    <w:tmpl w:val="42C714E5"/>
    <w:lvl w:ilvl="0" w:tentative="0">
      <w:start w:val="1"/>
      <w:numFmt w:val="japaneseCounting"/>
      <w:lvlText w:val="第%1条"/>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53A7316F"/>
    <w:multiLevelType w:val="singleLevel"/>
    <w:tmpl w:val="53A7316F"/>
    <w:lvl w:ilvl="0" w:tentative="0">
      <w:start w:val="4"/>
      <w:numFmt w:val="chineseCounting"/>
      <w:suff w:val="nothing"/>
      <w:lvlText w:val="%1、"/>
      <w:lvlJc w:val="left"/>
      <w:rPr>
        <w:rFonts w:hint="eastAsia"/>
      </w:rPr>
    </w:lvl>
  </w:abstractNum>
  <w:abstractNum w:abstractNumId="6">
    <w:nsid w:val="5609F1E1"/>
    <w:multiLevelType w:val="singleLevel"/>
    <w:tmpl w:val="5609F1E1"/>
    <w:lvl w:ilvl="0" w:tentative="0">
      <w:start w:val="1"/>
      <w:numFmt w:val="chineseCounting"/>
      <w:suff w:val="space"/>
      <w:lvlText w:val="第%1章"/>
      <w:lvlJc w:val="left"/>
    </w:lvl>
  </w:abstractNum>
  <w:abstractNum w:abstractNumId="7">
    <w:nsid w:val="5A203ACF"/>
    <w:multiLevelType w:val="multilevel"/>
    <w:tmpl w:val="5A203ACF"/>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F3FC19D"/>
    <w:multiLevelType w:val="singleLevel"/>
    <w:tmpl w:val="6F3FC19D"/>
    <w:lvl w:ilvl="0" w:tentative="0">
      <w:start w:val="1"/>
      <w:numFmt w:val="decimal"/>
      <w:suff w:val="space"/>
      <w:lvlText w:val="%1."/>
      <w:lvlJc w:val="left"/>
    </w:lvl>
  </w:abstractNum>
  <w:abstractNum w:abstractNumId="9">
    <w:nsid w:val="760F6DC9"/>
    <w:multiLevelType w:val="multilevel"/>
    <w:tmpl w:val="760F6DC9"/>
    <w:lvl w:ilvl="0" w:tentative="0">
      <w:start w:val="1"/>
      <w:numFmt w:val="japaneseCounting"/>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num w:numId="1">
    <w:abstractNumId w:val="1"/>
  </w:num>
  <w:num w:numId="2">
    <w:abstractNumId w:val="5"/>
  </w:num>
  <w:num w:numId="3">
    <w:abstractNumId w:val="0"/>
  </w:num>
  <w:num w:numId="4">
    <w:abstractNumId w:val="8"/>
  </w:num>
  <w:num w:numId="5">
    <w:abstractNumId w:val="3"/>
  </w:num>
  <w:num w:numId="6">
    <w:abstractNumId w:val="6"/>
  </w:num>
  <w:num w:numId="7">
    <w:abstractNumId w:val="2"/>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57"/>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56"/>
    <w:rsid w:val="0001140E"/>
    <w:rsid w:val="00027855"/>
    <w:rsid w:val="0004212A"/>
    <w:rsid w:val="000821BF"/>
    <w:rsid w:val="000D68CF"/>
    <w:rsid w:val="000E781D"/>
    <w:rsid w:val="00114A89"/>
    <w:rsid w:val="001A3C65"/>
    <w:rsid w:val="00204331"/>
    <w:rsid w:val="00236FC2"/>
    <w:rsid w:val="00257DFE"/>
    <w:rsid w:val="002842C0"/>
    <w:rsid w:val="002941C2"/>
    <w:rsid w:val="002B371D"/>
    <w:rsid w:val="00304265"/>
    <w:rsid w:val="003E27E0"/>
    <w:rsid w:val="003F0B77"/>
    <w:rsid w:val="004A0454"/>
    <w:rsid w:val="005823FC"/>
    <w:rsid w:val="00655FDC"/>
    <w:rsid w:val="006A0D1B"/>
    <w:rsid w:val="00705E9E"/>
    <w:rsid w:val="007927F4"/>
    <w:rsid w:val="007D0726"/>
    <w:rsid w:val="007D559E"/>
    <w:rsid w:val="007F4894"/>
    <w:rsid w:val="00807957"/>
    <w:rsid w:val="00840256"/>
    <w:rsid w:val="00842D95"/>
    <w:rsid w:val="00877C4F"/>
    <w:rsid w:val="008B669F"/>
    <w:rsid w:val="008E72A1"/>
    <w:rsid w:val="00977105"/>
    <w:rsid w:val="009C6A8B"/>
    <w:rsid w:val="00A02E2A"/>
    <w:rsid w:val="00A84C33"/>
    <w:rsid w:val="00AA3729"/>
    <w:rsid w:val="00B1099B"/>
    <w:rsid w:val="00B91C76"/>
    <w:rsid w:val="00BD7977"/>
    <w:rsid w:val="00BE3C41"/>
    <w:rsid w:val="00C51E3F"/>
    <w:rsid w:val="00C55E01"/>
    <w:rsid w:val="00C71B40"/>
    <w:rsid w:val="00CB7B6C"/>
    <w:rsid w:val="00D04880"/>
    <w:rsid w:val="00D07B5F"/>
    <w:rsid w:val="00D37FF2"/>
    <w:rsid w:val="00D730DD"/>
    <w:rsid w:val="00DC1963"/>
    <w:rsid w:val="00E27475"/>
    <w:rsid w:val="00E47E87"/>
    <w:rsid w:val="00E618CB"/>
    <w:rsid w:val="00ED7D36"/>
    <w:rsid w:val="00EF2DEC"/>
    <w:rsid w:val="01B26BA8"/>
    <w:rsid w:val="041D2224"/>
    <w:rsid w:val="058D0C9C"/>
    <w:rsid w:val="069F4CC7"/>
    <w:rsid w:val="07CF091C"/>
    <w:rsid w:val="07F35B49"/>
    <w:rsid w:val="09373B6B"/>
    <w:rsid w:val="09AF0ADB"/>
    <w:rsid w:val="09B63231"/>
    <w:rsid w:val="09DF1A09"/>
    <w:rsid w:val="0A89178E"/>
    <w:rsid w:val="0B50083C"/>
    <w:rsid w:val="0B692C1E"/>
    <w:rsid w:val="0B8D7478"/>
    <w:rsid w:val="0CFE2B24"/>
    <w:rsid w:val="10024B48"/>
    <w:rsid w:val="11E66A02"/>
    <w:rsid w:val="1307751C"/>
    <w:rsid w:val="13EB7194"/>
    <w:rsid w:val="14CF1997"/>
    <w:rsid w:val="15F618CB"/>
    <w:rsid w:val="17A84FC7"/>
    <w:rsid w:val="18523095"/>
    <w:rsid w:val="1861109B"/>
    <w:rsid w:val="18EA7FFF"/>
    <w:rsid w:val="19366B99"/>
    <w:rsid w:val="19481301"/>
    <w:rsid w:val="1B226F57"/>
    <w:rsid w:val="1BEE796E"/>
    <w:rsid w:val="24E21D40"/>
    <w:rsid w:val="27653AD4"/>
    <w:rsid w:val="2A8258ED"/>
    <w:rsid w:val="2AC0293F"/>
    <w:rsid w:val="2C1D5D1B"/>
    <w:rsid w:val="2EA631BB"/>
    <w:rsid w:val="31C6466A"/>
    <w:rsid w:val="32A4295D"/>
    <w:rsid w:val="33EA17E0"/>
    <w:rsid w:val="37AD66C3"/>
    <w:rsid w:val="382B6D75"/>
    <w:rsid w:val="3946429B"/>
    <w:rsid w:val="3D6865C0"/>
    <w:rsid w:val="40DA1E62"/>
    <w:rsid w:val="41D25A18"/>
    <w:rsid w:val="4A0A155E"/>
    <w:rsid w:val="4A5E49EF"/>
    <w:rsid w:val="4D4104FB"/>
    <w:rsid w:val="4D710B82"/>
    <w:rsid w:val="522B0930"/>
    <w:rsid w:val="5289624F"/>
    <w:rsid w:val="53135DBC"/>
    <w:rsid w:val="53746E9F"/>
    <w:rsid w:val="57926278"/>
    <w:rsid w:val="5C5D25CC"/>
    <w:rsid w:val="5DC56D8E"/>
    <w:rsid w:val="5ED848A9"/>
    <w:rsid w:val="5EE92D0C"/>
    <w:rsid w:val="5F0D2D35"/>
    <w:rsid w:val="603B4936"/>
    <w:rsid w:val="6103050E"/>
    <w:rsid w:val="61B755E1"/>
    <w:rsid w:val="649D61B4"/>
    <w:rsid w:val="66E466EF"/>
    <w:rsid w:val="696E61E4"/>
    <w:rsid w:val="6CE553BF"/>
    <w:rsid w:val="6DC65507"/>
    <w:rsid w:val="6EE96E9C"/>
    <w:rsid w:val="74883A70"/>
    <w:rsid w:val="749910EE"/>
    <w:rsid w:val="751D6B02"/>
    <w:rsid w:val="760A2485"/>
    <w:rsid w:val="793D7A91"/>
    <w:rsid w:val="7BE33679"/>
    <w:rsid w:val="7DB2205F"/>
    <w:rsid w:val="7E2D3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32"/>
      <w:lang w:val="en-US" w:eastAsia="zh-CN" w:bidi="ar-SA"/>
    </w:rPr>
  </w:style>
  <w:style w:type="paragraph" w:styleId="2">
    <w:name w:val="heading 1"/>
    <w:basedOn w:val="1"/>
    <w:next w:val="1"/>
    <w:qFormat/>
    <w:uiPriority w:val="99"/>
    <w:pPr>
      <w:keepNext/>
      <w:keepLines/>
      <w:spacing w:after="100" w:afterLines="100" w:line="360" w:lineRule="auto"/>
      <w:jc w:val="center"/>
      <w:outlineLvl w:val="0"/>
    </w:pPr>
    <w:rPr>
      <w:rFonts w:ascii="Times New Roman" w:hAnsi="Times New Roman" w:eastAsia="华文中宋"/>
      <w:b/>
      <w:bCs/>
      <w:kern w:val="44"/>
      <w:sz w:val="32"/>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楷体_GB2312"/>
      <w:sz w:val="84"/>
    </w:rPr>
  </w:style>
  <w:style w:type="paragraph" w:styleId="4">
    <w:name w:val="Body Text Indent 2"/>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List"/>
    <w:basedOn w:val="1"/>
    <w:qFormat/>
    <w:uiPriority w:val="0"/>
    <w:pPr>
      <w:ind w:left="200" w:hanging="200" w:hangingChars="200"/>
    </w:pPr>
    <w:rPr>
      <w:szCs w:val="20"/>
    </w:rPr>
  </w:style>
  <w:style w:type="paragraph" w:styleId="8">
    <w:name w:val="Body Text Indent 3"/>
    <w:basedOn w:val="1"/>
    <w:qFormat/>
    <w:uiPriority w:val="0"/>
    <w:pPr>
      <w:ind w:left="-2" w:leftChars="-1" w:firstLine="1098" w:firstLineChars="343"/>
    </w:pPr>
    <w:rPr>
      <w:sz w:val="32"/>
    </w:rPr>
  </w:style>
  <w:style w:type="paragraph" w:styleId="9">
    <w:name w:val="Normal (Web)"/>
    <w:basedOn w:val="1"/>
    <w:unhideWhenUsed/>
    <w:qFormat/>
    <w:uiPriority w:val="0"/>
    <w:rPr>
      <w:rFonts w:ascii="Calibri" w:hAnsi="Calibri"/>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Body text|1"/>
    <w:basedOn w:val="1"/>
    <w:qFormat/>
    <w:uiPriority w:val="0"/>
    <w:pPr>
      <w:spacing w:line="480" w:lineRule="auto"/>
      <w:ind w:firstLine="400"/>
      <w:jc w:val="left"/>
    </w:pPr>
    <w:rPr>
      <w:rFonts w:ascii="宋体" w:hAnsi="宋体" w:cs="宋体"/>
      <w:sz w:val="26"/>
      <w:szCs w:val="26"/>
      <w:lang w:val="zh-TW" w:eastAsia="zh-TW" w:bidi="zh-TW"/>
    </w:rPr>
  </w:style>
  <w:style w:type="paragraph" w:styleId="16">
    <w:name w:val="List Paragraph"/>
    <w:basedOn w:val="1"/>
    <w:qFormat/>
    <w:uiPriority w:val="34"/>
    <w:pPr>
      <w:ind w:firstLine="420" w:firstLineChars="200"/>
    </w:pPr>
    <w:rPr>
      <w:rFonts w:ascii="Calibri" w:hAnsi="Calibri"/>
      <w:szCs w:val="22"/>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178</Words>
  <Characters>1017</Characters>
  <Lines>8</Lines>
  <Paragraphs>2</Paragraphs>
  <TotalTime>0</TotalTime>
  <ScaleCrop>false</ScaleCrop>
  <LinksUpToDate>false</LinksUpToDate>
  <CharactersWithSpaces>1193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2021-09-23T06:17:00Z</dcterms:created>
  <dc:creator>Dell</dc:creator>
  <cp:lastModifiedBy>文刀木子兮</cp:lastModifiedBy>
  <cp:lastPrinted>2021-09-28T02:53:00Z</cp:lastPrinted>
  <dcterms:modified xsi:type="dcterms:W3CDTF">2023-08-07T15:50:05Z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FD11D501B1284DBAA5D0A0F68379FCE7_13</vt:lpwstr>
  </property>
</Properties>
</file>