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78" w:leftChars="-85" w:right="-147" w:rightChars="-70"/>
        <w:jc w:val="center"/>
        <w:rPr>
          <w:rFonts w:ascii="黑体" w:hAnsi="华文中宋" w:eastAsia="黑体"/>
          <w:b/>
          <w:color w:val="FF3200"/>
          <w:kern w:val="0"/>
          <w:sz w:val="56"/>
          <w:szCs w:val="56"/>
        </w:rPr>
      </w:pPr>
      <w:bookmarkStart w:id="0" w:name="_GoBack"/>
      <w:bookmarkEnd w:id="0"/>
    </w:p>
    <w:p>
      <w:pPr>
        <w:ind w:left="-178" w:leftChars="-85" w:right="-147" w:rightChars="-70"/>
        <w:jc w:val="center"/>
        <w:rPr>
          <w:rFonts w:ascii="华文中宋" w:hAnsi="华文中宋" w:eastAsia="华文中宋"/>
          <w:b/>
          <w:color w:val="FF3200"/>
          <w:spacing w:val="46"/>
          <w:kern w:val="0"/>
          <w:sz w:val="56"/>
          <w:szCs w:val="56"/>
        </w:rPr>
      </w:pPr>
      <w:r>
        <w:rPr>
          <w:rFonts w:hint="eastAsia" w:ascii="华文中宋" w:hAnsi="华文中宋" w:eastAsia="华文中宋"/>
          <w:b/>
          <w:color w:val="FF3200"/>
          <w:spacing w:val="46"/>
          <w:kern w:val="0"/>
          <w:sz w:val="56"/>
          <w:szCs w:val="56"/>
        </w:rPr>
        <w:t>上海工商职业技术学院文件</w:t>
      </w:r>
    </w:p>
    <w:p>
      <w:pPr>
        <w:adjustRightInd w:val="0"/>
        <w:snapToGrid w:val="0"/>
        <w:spacing w:line="480" w:lineRule="exact"/>
        <w:jc w:val="center"/>
        <w:rPr>
          <w:rFonts w:ascii="黑体" w:eastAsia="黑体"/>
          <w:sz w:val="30"/>
        </w:rPr>
      </w:pPr>
    </w:p>
    <w:p>
      <w:pPr>
        <w:adjustRightInd w:val="0"/>
        <w:snapToGrid w:val="0"/>
        <w:spacing w:line="480" w:lineRule="exact"/>
        <w:jc w:val="center"/>
        <w:rPr>
          <w:rFonts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沪工商院〔</w:t>
      </w:r>
      <w:r>
        <w:rPr>
          <w:rFonts w:ascii="宋体" w:hAnsi="宋体"/>
          <w:bCs/>
          <w:sz w:val="30"/>
          <w:szCs w:val="30"/>
        </w:rPr>
        <w:t>2019</w:t>
      </w:r>
      <w:r>
        <w:rPr>
          <w:rFonts w:hint="eastAsia" w:ascii="宋体" w:hAnsi="宋体"/>
          <w:bCs/>
          <w:sz w:val="30"/>
          <w:szCs w:val="30"/>
        </w:rPr>
        <w:t>〕26号</w:t>
      </w:r>
    </w:p>
    <w:p>
      <w:pPr>
        <w:adjustRightInd w:val="0"/>
        <w:snapToGrid w:val="0"/>
        <w:spacing w:line="360" w:lineRule="auto"/>
        <w:jc w:val="left"/>
        <w:rPr>
          <w:rFonts w:ascii="华文中宋" w:hAnsi="华文中宋" w:eastAsia="华文中宋" w:cs="宋体"/>
          <w:b/>
          <w:color w:val="FF0000"/>
          <w:kern w:val="0"/>
          <w:sz w:val="32"/>
          <w:szCs w:val="32"/>
          <w:u w:val="thick"/>
        </w:rPr>
      </w:pPr>
      <w:r>
        <w:rPr>
          <w:rFonts w:ascii="华文中宋" w:hAnsi="华文中宋" w:eastAsia="华文中宋" w:cs="宋体"/>
          <w:b/>
          <w:color w:val="FF0000"/>
          <w:kern w:val="0"/>
          <w:sz w:val="32"/>
          <w:szCs w:val="32"/>
          <w:u w:val="thick"/>
        </w:rPr>
        <w:t xml:space="preserve">                                                                  </w:t>
      </w:r>
    </w:p>
    <w:p>
      <w:pPr>
        <w:widowControl/>
        <w:shd w:val="clear" w:color="auto" w:fill="FFFFFF"/>
        <w:spacing w:line="540" w:lineRule="exact"/>
        <w:jc w:val="center"/>
        <w:rPr>
          <w:rFonts w:ascii="华文中宋" w:hAnsi="华文中宋" w:eastAsia="华文中宋" w:cs="宋体"/>
          <w:b/>
          <w:color w:val="000000"/>
          <w:kern w:val="0"/>
          <w:sz w:val="36"/>
          <w:szCs w:val="32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36"/>
          <w:szCs w:val="32"/>
        </w:rPr>
        <w:t>关于印发《上海工商职业技术学院</w:t>
      </w:r>
    </w:p>
    <w:p>
      <w:pPr>
        <w:widowControl/>
        <w:shd w:val="clear" w:color="auto" w:fill="FFFFFF"/>
        <w:spacing w:line="540" w:lineRule="exact"/>
        <w:jc w:val="center"/>
        <w:rPr>
          <w:rFonts w:ascii="华文中宋" w:hAnsi="华文中宋" w:eastAsia="华文中宋" w:cs="宋体"/>
          <w:b/>
          <w:color w:val="000000"/>
          <w:kern w:val="0"/>
          <w:sz w:val="36"/>
          <w:szCs w:val="32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36"/>
          <w:szCs w:val="32"/>
        </w:rPr>
        <w:t>信访工作条例（修订）》的通知</w:t>
      </w:r>
    </w:p>
    <w:p>
      <w:pPr>
        <w:widowControl/>
        <w:shd w:val="clear" w:color="auto" w:fill="FFFFFF"/>
        <w:spacing w:line="540" w:lineRule="exact"/>
        <w:jc w:val="center"/>
        <w:rPr>
          <w:rFonts w:ascii="宋体" w:cs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360" w:lineRule="auto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cs="宋体"/>
          <w:color w:val="000000"/>
          <w:kern w:val="0"/>
          <w:sz w:val="28"/>
          <w:szCs w:val="28"/>
        </w:rPr>
        <w:t>各系（院</w:t>
      </w:r>
      <w:r>
        <w:rPr>
          <w:rFonts w:ascii="宋体" w:cs="宋体"/>
          <w:color w:val="000000"/>
          <w:kern w:val="0"/>
          <w:sz w:val="28"/>
          <w:szCs w:val="28"/>
        </w:rPr>
        <w:t>/</w:t>
      </w:r>
      <w:r>
        <w:rPr>
          <w:rFonts w:hint="eastAsia" w:ascii="宋体" w:cs="宋体"/>
          <w:color w:val="000000"/>
          <w:kern w:val="0"/>
          <w:sz w:val="28"/>
          <w:szCs w:val="28"/>
        </w:rPr>
        <w:t>部）、各职能管理部门：</w:t>
      </w:r>
    </w:p>
    <w:p>
      <w:pPr>
        <w:widowControl/>
        <w:shd w:val="clear" w:color="auto" w:fill="FFFFFF"/>
        <w:spacing w:line="360" w:lineRule="auto"/>
        <w:ind w:firstLine="570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cs="宋体"/>
          <w:color w:val="000000"/>
          <w:kern w:val="0"/>
          <w:sz w:val="28"/>
          <w:szCs w:val="28"/>
        </w:rPr>
        <w:t>《上海工商职业技术学院信访工作条例（修订）》经院长办公会讨论通过，现予以印发，请你们遵照执行。</w:t>
      </w:r>
    </w:p>
    <w:p>
      <w:pPr>
        <w:widowControl/>
        <w:shd w:val="clear" w:color="auto" w:fill="FFFFFF"/>
        <w:spacing w:line="360" w:lineRule="auto"/>
        <w:ind w:firstLine="570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cs="宋体"/>
          <w:color w:val="000000"/>
          <w:kern w:val="0"/>
          <w:sz w:val="28"/>
          <w:szCs w:val="28"/>
        </w:rPr>
        <w:t>特此通知。</w:t>
      </w:r>
    </w:p>
    <w:p>
      <w:pPr>
        <w:widowControl/>
        <w:shd w:val="clear" w:color="auto" w:fill="FFFFFF"/>
        <w:spacing w:line="360" w:lineRule="auto"/>
        <w:ind w:firstLine="570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cs="宋体"/>
          <w:color w:val="000000"/>
          <w:kern w:val="0"/>
          <w:sz w:val="28"/>
          <w:szCs w:val="28"/>
        </w:rPr>
        <w:t>附件：上海工商职业技术学院信访工作条例（修订）</w:t>
      </w:r>
    </w:p>
    <w:p>
      <w:pPr>
        <w:widowControl/>
        <w:shd w:val="clear" w:color="auto" w:fill="FFFFFF"/>
        <w:spacing w:line="360" w:lineRule="auto"/>
        <w:jc w:val="center"/>
        <w:rPr>
          <w:rFonts w:ascii="宋体" w:cs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ascii="宋体" w:cs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        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上海工商职业技术学院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                         </w:t>
      </w:r>
    </w:p>
    <w:p>
      <w:pPr>
        <w:widowControl/>
        <w:shd w:val="clear" w:color="auto" w:fill="FFFFFF"/>
        <w:spacing w:line="360" w:lineRule="auto"/>
        <w:ind w:right="280"/>
        <w:jc w:val="righ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2019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ascii="宋体" w:hAnsi="宋体" w:cs="宋体"/>
          <w:color w:val="000000"/>
          <w:kern w:val="0"/>
          <w:sz w:val="28"/>
          <w:szCs w:val="28"/>
        </w:rPr>
        <w:t>10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ascii="宋体" w:hAnsi="宋体" w:cs="宋体"/>
          <w:color w:val="000000"/>
          <w:kern w:val="0"/>
          <w:sz w:val="28"/>
          <w:szCs w:val="28"/>
        </w:rPr>
        <w:t>14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</w:t>
      </w:r>
    </w:p>
    <w:p>
      <w:pPr>
        <w:spacing w:line="360" w:lineRule="auto"/>
        <w:ind w:right="560"/>
        <w:jc w:val="right"/>
        <w:rPr>
          <w:rFonts w:ascii="宋体" w:cs="宋体"/>
          <w:sz w:val="28"/>
          <w:szCs w:val="28"/>
        </w:rPr>
      </w:pPr>
    </w:p>
    <w:p>
      <w:pPr>
        <w:spacing w:line="360" w:lineRule="auto"/>
        <w:rPr>
          <w:rFonts w:ascii="宋体"/>
          <w:kern w:val="0"/>
          <w:sz w:val="28"/>
          <w:szCs w:val="28"/>
        </w:rPr>
      </w:pPr>
    </w:p>
    <w:p>
      <w:pPr>
        <w:spacing w:line="360" w:lineRule="auto"/>
        <w:rPr>
          <w:rFonts w:ascii="宋体"/>
          <w:kern w:val="0"/>
          <w:sz w:val="28"/>
          <w:szCs w:val="28"/>
        </w:rPr>
      </w:pPr>
    </w:p>
    <w:p>
      <w:pPr>
        <w:spacing w:line="360" w:lineRule="auto"/>
        <w:rPr>
          <w:rFonts w:ascii="宋体"/>
          <w:kern w:val="0"/>
          <w:sz w:val="28"/>
          <w:szCs w:val="28"/>
        </w:rPr>
      </w:pPr>
    </w:p>
    <w:p>
      <w:pPr>
        <w:spacing w:line="360" w:lineRule="auto"/>
        <w:rPr>
          <w:rFonts w:asci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附件</w:t>
      </w:r>
    </w:p>
    <w:p>
      <w:pPr>
        <w:spacing w:line="360" w:lineRule="auto"/>
        <w:jc w:val="center"/>
        <w:rPr>
          <w:rFonts w:ascii="宋体"/>
          <w:b/>
          <w:kern w:val="0"/>
          <w:sz w:val="36"/>
          <w:szCs w:val="36"/>
        </w:rPr>
      </w:pPr>
      <w:r>
        <w:rPr>
          <w:rFonts w:hint="eastAsia" w:ascii="宋体" w:hAnsi="宋体"/>
          <w:b/>
          <w:kern w:val="0"/>
          <w:sz w:val="36"/>
          <w:szCs w:val="36"/>
        </w:rPr>
        <w:t>上海工商职业技术学院</w:t>
      </w:r>
    </w:p>
    <w:p>
      <w:pPr>
        <w:spacing w:line="360" w:lineRule="auto"/>
        <w:jc w:val="center"/>
        <w:rPr>
          <w:rFonts w:ascii="宋体"/>
          <w:b/>
          <w:kern w:val="0"/>
          <w:sz w:val="36"/>
          <w:szCs w:val="36"/>
        </w:rPr>
      </w:pPr>
      <w:r>
        <w:rPr>
          <w:rFonts w:hint="eastAsia" w:ascii="宋体" w:hAnsi="宋体"/>
          <w:b/>
          <w:kern w:val="0"/>
          <w:sz w:val="36"/>
          <w:szCs w:val="36"/>
        </w:rPr>
        <w:t>信访工作条例</w:t>
      </w:r>
    </w:p>
    <w:p>
      <w:pPr>
        <w:spacing w:line="360" w:lineRule="auto"/>
        <w:jc w:val="center"/>
        <w:rPr>
          <w:rFonts w:ascii="宋体"/>
          <w:b/>
          <w:kern w:val="0"/>
          <w:sz w:val="30"/>
          <w:szCs w:val="30"/>
        </w:rPr>
      </w:pPr>
      <w:r>
        <w:rPr>
          <w:rFonts w:hint="eastAsia" w:ascii="宋体" w:hAnsi="宋体"/>
          <w:b/>
          <w:kern w:val="0"/>
          <w:sz w:val="30"/>
          <w:szCs w:val="30"/>
        </w:rPr>
        <w:t>（</w:t>
      </w:r>
      <w:r>
        <w:rPr>
          <w:rFonts w:ascii="宋体" w:hAnsi="宋体"/>
          <w:b/>
          <w:kern w:val="0"/>
          <w:sz w:val="30"/>
          <w:szCs w:val="30"/>
        </w:rPr>
        <w:t>2019</w:t>
      </w:r>
      <w:r>
        <w:rPr>
          <w:rFonts w:hint="eastAsia" w:ascii="宋体" w:hAnsi="宋体"/>
          <w:b/>
          <w:kern w:val="0"/>
          <w:sz w:val="30"/>
          <w:szCs w:val="30"/>
        </w:rPr>
        <w:t>年</w:t>
      </w:r>
      <w:r>
        <w:rPr>
          <w:rFonts w:ascii="宋体" w:hAnsi="宋体"/>
          <w:b/>
          <w:kern w:val="0"/>
          <w:sz w:val="30"/>
          <w:szCs w:val="30"/>
        </w:rPr>
        <w:t>9</w:t>
      </w:r>
      <w:r>
        <w:rPr>
          <w:rFonts w:hint="eastAsia" w:ascii="宋体" w:hAnsi="宋体"/>
          <w:b/>
          <w:kern w:val="0"/>
          <w:sz w:val="30"/>
          <w:szCs w:val="30"/>
        </w:rPr>
        <w:t>月修订）</w:t>
      </w:r>
    </w:p>
    <w:p>
      <w:pPr>
        <w:spacing w:line="360" w:lineRule="auto"/>
        <w:jc w:val="center"/>
        <w:rPr>
          <w:rFonts w:ascii="宋体"/>
          <w:b/>
          <w:kern w:val="0"/>
          <w:sz w:val="28"/>
          <w:szCs w:val="28"/>
        </w:rPr>
      </w:pPr>
      <w:r>
        <w:rPr>
          <w:rFonts w:ascii="宋体"/>
          <w:b/>
          <w:kern w:val="0"/>
          <w:sz w:val="28"/>
          <w:szCs w:val="28"/>
        </w:rPr>
        <w:t xml:space="preserve">    </w:t>
      </w:r>
    </w:p>
    <w:p>
      <w:pPr>
        <w:spacing w:line="360" w:lineRule="auto"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 xml:space="preserve">    信访工作是构建社会主义和谐社会的基础性工作。做好信访工作，对于发展社会主义民主，维护群众合法权益，加强党风建设尤其是干部作风建设，构建和谐社会，具有十分重要的意义。因此为保护信访人的合法权益，维护信访秩序，根据国家《信访条例》和有关信访工作规定，结合学院实际，特制定本规定。</w:t>
      </w:r>
    </w:p>
    <w:p>
      <w:pPr>
        <w:spacing w:line="360" w:lineRule="auto"/>
        <w:ind w:firstLine="562" w:firstLineChars="200"/>
        <w:rPr>
          <w:rFonts w:ascii="宋体"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第一条</w:t>
      </w:r>
      <w:r>
        <w:rPr>
          <w:rFonts w:ascii="宋体" w:hAnsi="宋体"/>
          <w:kern w:val="0"/>
          <w:sz w:val="28"/>
          <w:szCs w:val="28"/>
        </w:rPr>
        <w:t xml:space="preserve">  </w:t>
      </w:r>
      <w:r>
        <w:rPr>
          <w:rFonts w:hint="eastAsia" w:ascii="宋体" w:hAnsi="宋体"/>
          <w:kern w:val="0"/>
          <w:sz w:val="28"/>
          <w:szCs w:val="28"/>
        </w:rPr>
        <w:t>本规定所称信访，是指公民、法人或者其他组织机构采</w:t>
      </w:r>
    </w:p>
    <w:p>
      <w:pPr>
        <w:spacing w:line="360" w:lineRule="auto"/>
        <w:rPr>
          <w:rFonts w:asci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用书信、电话、电子邮件、走访等形式，向学院反映情况，提出意见、建议或者投诉请求，包括教委信访办公室等上级机关转来的信访函件等。</w:t>
      </w:r>
    </w:p>
    <w:p>
      <w:pPr>
        <w:spacing w:line="360" w:lineRule="auto"/>
        <w:ind w:firstLine="562" w:firstLineChars="200"/>
        <w:rPr>
          <w:rFonts w:ascii="宋体"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第二条</w:t>
      </w:r>
      <w:r>
        <w:rPr>
          <w:rFonts w:ascii="宋体" w:hAnsi="宋体"/>
          <w:kern w:val="0"/>
          <w:sz w:val="28"/>
          <w:szCs w:val="28"/>
        </w:rPr>
        <w:t xml:space="preserve">  </w:t>
      </w:r>
      <w:r>
        <w:rPr>
          <w:rFonts w:hint="eastAsia" w:ascii="宋体" w:hAnsi="宋体"/>
          <w:kern w:val="0"/>
          <w:sz w:val="28"/>
          <w:szCs w:val="28"/>
        </w:rPr>
        <w:t>学院党政分管领导负责指导、检查信访工作，研究解决信访工作中的重要来信问题，接待信访工作中重要来访者。</w:t>
      </w:r>
    </w:p>
    <w:p>
      <w:pPr>
        <w:spacing w:line="360" w:lineRule="auto"/>
        <w:ind w:firstLine="562" w:firstLineChars="200"/>
        <w:rPr>
          <w:rFonts w:ascii="宋体"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第三条</w:t>
      </w:r>
      <w:r>
        <w:rPr>
          <w:rFonts w:ascii="宋体" w:hAnsi="宋体"/>
          <w:kern w:val="0"/>
          <w:sz w:val="28"/>
          <w:szCs w:val="28"/>
        </w:rPr>
        <w:t xml:space="preserve">  </w:t>
      </w:r>
      <w:r>
        <w:rPr>
          <w:rFonts w:hint="eastAsia" w:ascii="宋体" w:hAnsi="宋体"/>
          <w:kern w:val="0"/>
          <w:sz w:val="28"/>
          <w:szCs w:val="28"/>
        </w:rPr>
        <w:t>学院党政办公室负责信访工作，坚持谁主管、谁负责，归口办理，坚持依法解决问题与思想疏导教育相结合的原则，及时处理好信访问题。</w:t>
      </w:r>
    </w:p>
    <w:p>
      <w:pPr>
        <w:spacing w:line="360" w:lineRule="auto"/>
        <w:ind w:firstLine="562" w:firstLineChars="200"/>
        <w:rPr>
          <w:rFonts w:ascii="宋体"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第四条</w:t>
      </w:r>
      <w:r>
        <w:rPr>
          <w:rFonts w:ascii="宋体" w:hAnsi="宋体"/>
          <w:kern w:val="0"/>
          <w:sz w:val="28"/>
          <w:szCs w:val="28"/>
        </w:rPr>
        <w:t xml:space="preserve">  </w:t>
      </w:r>
      <w:r>
        <w:rPr>
          <w:rFonts w:hint="eastAsia" w:ascii="宋体" w:hAnsi="宋体"/>
          <w:kern w:val="0"/>
          <w:sz w:val="28"/>
          <w:szCs w:val="28"/>
        </w:rPr>
        <w:t>各系（院/部）、处（室）主要领导也应当做好信访工作，认真处理来信，接待来访，倾听群众的意见、建议和要求，接受群众监督。</w:t>
      </w:r>
    </w:p>
    <w:p>
      <w:pPr>
        <w:spacing w:line="360" w:lineRule="auto"/>
        <w:ind w:firstLine="562" w:firstLineChars="200"/>
        <w:rPr>
          <w:rFonts w:ascii="宋体"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第五条</w:t>
      </w:r>
      <w:r>
        <w:rPr>
          <w:rFonts w:ascii="宋体" w:hAnsi="宋体"/>
          <w:kern w:val="0"/>
          <w:sz w:val="28"/>
          <w:szCs w:val="28"/>
        </w:rPr>
        <w:t xml:space="preserve">  </w:t>
      </w:r>
      <w:r>
        <w:rPr>
          <w:rFonts w:hint="eastAsia" w:ascii="宋体" w:hAnsi="宋体"/>
          <w:kern w:val="0"/>
          <w:sz w:val="28"/>
          <w:szCs w:val="28"/>
        </w:rPr>
        <w:t>信访人，是指采用书信、电话、电子邮件、走访等形式向学院反映情况、提出意见、建议和要求的群众或其他组织。</w:t>
      </w:r>
    </w:p>
    <w:p>
      <w:pPr>
        <w:spacing w:line="360" w:lineRule="auto"/>
        <w:ind w:firstLine="562" w:firstLineChars="200"/>
        <w:rPr>
          <w:rFonts w:ascii="宋体"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第六条</w:t>
      </w:r>
      <w:r>
        <w:rPr>
          <w:rFonts w:ascii="宋体" w:hAnsi="宋体"/>
          <w:kern w:val="0"/>
          <w:sz w:val="28"/>
          <w:szCs w:val="28"/>
        </w:rPr>
        <w:t xml:space="preserve">  </w:t>
      </w:r>
      <w:r>
        <w:rPr>
          <w:rFonts w:hint="eastAsia" w:ascii="宋体" w:hAnsi="宋体"/>
          <w:kern w:val="0"/>
          <w:sz w:val="28"/>
          <w:szCs w:val="28"/>
        </w:rPr>
        <w:t>信访人对下列信访事项，可以向有权作出处理决定的学院各级领导及其职能部门提出：</w:t>
      </w:r>
    </w:p>
    <w:p>
      <w:pPr>
        <w:spacing w:line="360" w:lineRule="auto"/>
        <w:ind w:firstLine="560" w:firstLineChars="200"/>
        <w:rPr>
          <w:rFonts w:ascii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t>1.</w:t>
      </w:r>
      <w:r>
        <w:rPr>
          <w:rFonts w:hint="eastAsia" w:ascii="宋体" w:hAnsi="宋体"/>
          <w:kern w:val="0"/>
          <w:sz w:val="28"/>
          <w:szCs w:val="28"/>
        </w:rPr>
        <w:t>对学院改革、发展、稳定工作和教学、科研、后勤、学生等工作的建议；</w:t>
      </w:r>
    </w:p>
    <w:p>
      <w:pPr>
        <w:spacing w:line="360" w:lineRule="auto"/>
        <w:ind w:firstLine="560" w:firstLineChars="200"/>
        <w:rPr>
          <w:rFonts w:ascii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t>2.</w:t>
      </w:r>
      <w:r>
        <w:rPr>
          <w:rFonts w:hint="eastAsia" w:ascii="宋体" w:hAnsi="宋体"/>
          <w:kern w:val="0"/>
          <w:sz w:val="28"/>
          <w:szCs w:val="28"/>
        </w:rPr>
        <w:t>对学院各级机构和工作人员的建议、批评和要求；</w:t>
      </w:r>
    </w:p>
    <w:p>
      <w:pPr>
        <w:spacing w:line="360" w:lineRule="auto"/>
        <w:ind w:firstLine="560" w:firstLineChars="200"/>
        <w:rPr>
          <w:rFonts w:ascii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t>3.</w:t>
      </w:r>
      <w:r>
        <w:rPr>
          <w:rFonts w:hint="eastAsia" w:ascii="宋体" w:hAnsi="宋体"/>
          <w:kern w:val="0"/>
          <w:sz w:val="28"/>
          <w:szCs w:val="28"/>
        </w:rPr>
        <w:t>监督、揭发学院有关工作人员的违法违纪及失职行为；</w:t>
      </w:r>
    </w:p>
    <w:p>
      <w:pPr>
        <w:spacing w:line="360" w:lineRule="auto"/>
        <w:ind w:firstLine="560" w:firstLineChars="200"/>
        <w:rPr>
          <w:rFonts w:ascii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t>4.</w:t>
      </w:r>
      <w:r>
        <w:rPr>
          <w:rFonts w:hint="eastAsia" w:ascii="宋体" w:hAnsi="宋体"/>
          <w:kern w:val="0"/>
          <w:sz w:val="28"/>
          <w:szCs w:val="28"/>
        </w:rPr>
        <w:t>控告侵害自己合法权益的、属学院解决范畴的行为；</w:t>
      </w:r>
    </w:p>
    <w:p>
      <w:pPr>
        <w:spacing w:line="360" w:lineRule="auto"/>
        <w:ind w:firstLine="560" w:firstLineChars="200"/>
        <w:rPr>
          <w:rFonts w:ascii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t>5.</w:t>
      </w:r>
      <w:r>
        <w:rPr>
          <w:rFonts w:hint="eastAsia" w:ascii="宋体" w:hAnsi="宋体"/>
          <w:kern w:val="0"/>
          <w:sz w:val="28"/>
          <w:szCs w:val="28"/>
        </w:rPr>
        <w:t>其他信访事项。</w:t>
      </w:r>
    </w:p>
    <w:p>
      <w:pPr>
        <w:spacing w:line="360" w:lineRule="auto"/>
        <w:ind w:firstLine="562" w:firstLineChars="200"/>
        <w:rPr>
          <w:rFonts w:ascii="宋体"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第七条</w:t>
      </w:r>
      <w:r>
        <w:rPr>
          <w:rFonts w:ascii="宋体" w:hAnsi="宋体"/>
          <w:kern w:val="0"/>
          <w:sz w:val="28"/>
          <w:szCs w:val="28"/>
        </w:rPr>
        <w:t xml:space="preserve">  </w:t>
      </w:r>
      <w:r>
        <w:rPr>
          <w:rFonts w:hint="eastAsia" w:ascii="宋体" w:hAnsi="宋体"/>
          <w:kern w:val="0"/>
          <w:sz w:val="28"/>
          <w:szCs w:val="28"/>
        </w:rPr>
        <w:t>多人反映共同意见、建议和要求的，一般应当采用书信、电话等形式提出；需要采用走访形式的，应当推选代表提出，代表人数不得超过</w:t>
      </w:r>
      <w:r>
        <w:rPr>
          <w:rFonts w:ascii="宋体" w:hAnsi="宋体"/>
          <w:kern w:val="0"/>
          <w:sz w:val="28"/>
          <w:szCs w:val="28"/>
        </w:rPr>
        <w:t>5</w:t>
      </w:r>
      <w:r>
        <w:rPr>
          <w:rFonts w:hint="eastAsia" w:ascii="宋体" w:hAnsi="宋体"/>
          <w:kern w:val="0"/>
          <w:sz w:val="28"/>
          <w:szCs w:val="28"/>
        </w:rPr>
        <w:t>人。</w:t>
      </w:r>
    </w:p>
    <w:p>
      <w:pPr>
        <w:spacing w:line="360" w:lineRule="auto"/>
        <w:ind w:firstLine="562" w:firstLineChars="200"/>
        <w:rPr>
          <w:rFonts w:ascii="宋体"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第八条</w:t>
      </w:r>
      <w:r>
        <w:rPr>
          <w:rFonts w:ascii="宋体" w:hAnsi="宋体"/>
          <w:kern w:val="0"/>
          <w:sz w:val="28"/>
          <w:szCs w:val="28"/>
        </w:rPr>
        <w:t xml:space="preserve">  </w:t>
      </w:r>
      <w:r>
        <w:rPr>
          <w:rFonts w:hint="eastAsia" w:ascii="宋体" w:hAnsi="宋体"/>
          <w:kern w:val="0"/>
          <w:sz w:val="28"/>
          <w:szCs w:val="28"/>
        </w:rPr>
        <w:t>信访人应当遵守信访秩序，不得影响学院正常的教学、生活秩序，不得围堵、冲击学院各级部门，不得拦截学院领导公务车辆，不得冲击会场、所，不得损害接待部门的公私财物，不得纠缠、侮辱、殴打、威胁接待人员，不得携带危险品、爆炸品和管制器械进入接待室（部门）。</w:t>
      </w:r>
    </w:p>
    <w:p>
      <w:pPr>
        <w:spacing w:line="360" w:lineRule="auto"/>
        <w:ind w:firstLine="562" w:firstLineChars="200"/>
        <w:rPr>
          <w:rFonts w:ascii="宋体"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第九条</w:t>
      </w:r>
      <w:r>
        <w:rPr>
          <w:rFonts w:ascii="宋体" w:hAnsi="宋体"/>
          <w:kern w:val="0"/>
          <w:sz w:val="28"/>
          <w:szCs w:val="28"/>
        </w:rPr>
        <w:t xml:space="preserve">  </w:t>
      </w:r>
      <w:r>
        <w:rPr>
          <w:rFonts w:hint="eastAsia" w:ascii="宋体" w:hAnsi="宋体"/>
          <w:kern w:val="0"/>
          <w:sz w:val="28"/>
          <w:szCs w:val="28"/>
        </w:rPr>
        <w:t>信访人应当如实反映情况，不得捏造、歪曲事实，不得诬告、陷害他人。</w:t>
      </w:r>
    </w:p>
    <w:p>
      <w:pPr>
        <w:spacing w:line="360" w:lineRule="auto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信访人妨碍信访秩序的，要采取有效措施予以制止，并可视其情节，给予批评教育；违反国家法律或构成犯罪的，移交公安机关和司法部门处理</w:t>
      </w:r>
    </w:p>
    <w:p>
      <w:pPr>
        <w:spacing w:line="360" w:lineRule="auto"/>
        <w:ind w:firstLine="562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第十条</w:t>
      </w:r>
      <w:r>
        <w:rPr>
          <w:rFonts w:ascii="宋体" w:hAnsi="宋体"/>
          <w:kern w:val="0"/>
          <w:sz w:val="28"/>
          <w:szCs w:val="28"/>
        </w:rPr>
        <w:t xml:space="preserve">  </w:t>
      </w:r>
      <w:r>
        <w:rPr>
          <w:rFonts w:hint="eastAsia" w:ascii="宋体" w:hAnsi="宋体"/>
          <w:kern w:val="0"/>
          <w:sz w:val="28"/>
          <w:szCs w:val="28"/>
        </w:rPr>
        <w:t>可能对社会造成重大影响的、紧急信访信息，应当在职权范围内依法采取措施，果断处理，防止事态的发生、扩大，同时应立即报告学院党政主要领导及上级领导。</w:t>
      </w:r>
    </w:p>
    <w:p>
      <w:pPr>
        <w:spacing w:line="360" w:lineRule="auto"/>
        <w:ind w:firstLine="562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第十一条</w:t>
      </w:r>
      <w:r>
        <w:rPr>
          <w:rFonts w:ascii="宋体" w:hAnsi="宋体"/>
          <w:kern w:val="0"/>
          <w:sz w:val="28"/>
          <w:szCs w:val="28"/>
        </w:rPr>
        <w:t xml:space="preserve">  </w:t>
      </w:r>
      <w:r>
        <w:rPr>
          <w:rFonts w:hint="eastAsia" w:ascii="宋体" w:hAnsi="宋体"/>
          <w:kern w:val="0"/>
          <w:sz w:val="28"/>
          <w:szCs w:val="28"/>
        </w:rPr>
        <w:t>信访工作程序：接访、登记备案、相关部门处理意见、分管领导对问题处理意见批示、根据批示完善处理意见、答复信访人、结案归档。</w:t>
      </w:r>
    </w:p>
    <w:p>
      <w:pPr>
        <w:spacing w:line="360" w:lineRule="auto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一般情况自收到来访之日起</w:t>
      </w:r>
      <w:r>
        <w:rPr>
          <w:rFonts w:ascii="宋体" w:hAnsi="宋体"/>
          <w:kern w:val="0"/>
          <w:sz w:val="28"/>
          <w:szCs w:val="28"/>
        </w:rPr>
        <w:t>10</w:t>
      </w:r>
      <w:r>
        <w:rPr>
          <w:rFonts w:hint="eastAsia" w:ascii="宋体" w:hAnsi="宋体"/>
          <w:kern w:val="0"/>
          <w:sz w:val="28"/>
          <w:szCs w:val="28"/>
        </w:rPr>
        <w:t>天内办结，情况复杂的，可以适当延长办理期限，但延长期限不得超过</w:t>
      </w:r>
      <w:r>
        <w:rPr>
          <w:rFonts w:ascii="宋体" w:hAnsi="宋体"/>
          <w:kern w:val="0"/>
          <w:sz w:val="28"/>
          <w:szCs w:val="28"/>
        </w:rPr>
        <w:t>25</w:t>
      </w:r>
      <w:r>
        <w:rPr>
          <w:rFonts w:hint="eastAsia" w:ascii="宋体" w:hAnsi="宋体"/>
          <w:kern w:val="0"/>
          <w:sz w:val="28"/>
          <w:szCs w:val="28"/>
        </w:rPr>
        <w:t>日，并告知信访人延期理由。法律、行政法规另有规定的，从其规定。</w:t>
      </w:r>
    </w:p>
    <w:p>
      <w:pPr>
        <w:spacing w:line="360" w:lineRule="auto"/>
        <w:ind w:firstLine="562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第十二条</w:t>
      </w:r>
      <w:r>
        <w:rPr>
          <w:rFonts w:ascii="宋体" w:hAnsi="宋体"/>
          <w:kern w:val="0"/>
          <w:sz w:val="28"/>
          <w:szCs w:val="28"/>
        </w:rPr>
        <w:t xml:space="preserve">  </w:t>
      </w:r>
      <w:r>
        <w:rPr>
          <w:rFonts w:hint="eastAsia" w:ascii="宋体" w:hAnsi="宋体"/>
          <w:kern w:val="0"/>
          <w:sz w:val="28"/>
          <w:szCs w:val="28"/>
        </w:rPr>
        <w:t>信访工作人员应当恪尽职守、秉公办事、查清事实、分清责任、正确疏导，正确处理，不得推诿、敷衍、拖延。</w:t>
      </w:r>
    </w:p>
    <w:p>
      <w:pPr>
        <w:spacing w:line="360" w:lineRule="auto"/>
        <w:ind w:firstLine="562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第十三条</w:t>
      </w:r>
      <w:r>
        <w:rPr>
          <w:rFonts w:ascii="宋体" w:hAnsi="宋体"/>
          <w:kern w:val="0"/>
          <w:sz w:val="28"/>
          <w:szCs w:val="28"/>
        </w:rPr>
        <w:t xml:space="preserve">  </w:t>
      </w:r>
      <w:r>
        <w:rPr>
          <w:rFonts w:hint="eastAsia" w:ascii="宋体" w:hAnsi="宋体"/>
          <w:kern w:val="0"/>
          <w:sz w:val="28"/>
          <w:szCs w:val="28"/>
        </w:rPr>
        <w:t>信访工作人员如与信访事项或者信访人有直接厉害关系的，应当回避。</w:t>
      </w:r>
    </w:p>
    <w:p>
      <w:pPr>
        <w:spacing w:line="360" w:lineRule="auto"/>
        <w:ind w:firstLine="562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第十四条</w:t>
      </w:r>
      <w:r>
        <w:rPr>
          <w:rFonts w:ascii="宋体" w:hAnsi="宋体"/>
          <w:kern w:val="0"/>
          <w:sz w:val="28"/>
          <w:szCs w:val="28"/>
        </w:rPr>
        <w:t xml:space="preserve">  </w:t>
      </w:r>
      <w:r>
        <w:rPr>
          <w:rFonts w:hint="eastAsia" w:ascii="宋体" w:hAnsi="宋体"/>
          <w:kern w:val="0"/>
          <w:sz w:val="28"/>
          <w:szCs w:val="28"/>
        </w:rPr>
        <w:t>凡部门职权范围外的信访事项，接待人员应建议、劝告信访人向相应单位（部门）提出。</w:t>
      </w:r>
    </w:p>
    <w:p>
      <w:pPr>
        <w:spacing w:line="360" w:lineRule="auto"/>
        <w:ind w:firstLine="562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第十五条</w:t>
      </w:r>
      <w:r>
        <w:rPr>
          <w:rFonts w:ascii="宋体" w:hAnsi="宋体"/>
          <w:kern w:val="0"/>
          <w:sz w:val="28"/>
          <w:szCs w:val="28"/>
        </w:rPr>
        <w:t xml:space="preserve">  </w:t>
      </w:r>
      <w:r>
        <w:rPr>
          <w:rFonts w:hint="eastAsia" w:ascii="宋体" w:hAnsi="宋体"/>
          <w:kern w:val="0"/>
          <w:sz w:val="28"/>
          <w:szCs w:val="28"/>
        </w:rPr>
        <w:t>学院各级领导及其工作人员在办理信访事项过程中，不得将检举等有关材料及有关情况透露或者转递给检举、揭发、控告的对象。任何部门和个人不得压制、打击报复、迫害信访人。</w:t>
      </w:r>
    </w:p>
    <w:p>
      <w:pPr>
        <w:spacing w:line="360" w:lineRule="auto"/>
        <w:ind w:firstLine="562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第十六条</w:t>
      </w:r>
      <w:r>
        <w:rPr>
          <w:rFonts w:ascii="宋体" w:hAnsi="宋体"/>
          <w:kern w:val="0"/>
          <w:sz w:val="28"/>
          <w:szCs w:val="28"/>
        </w:rPr>
        <w:t xml:space="preserve">  </w:t>
      </w:r>
      <w:r>
        <w:rPr>
          <w:rFonts w:hint="eastAsia" w:ascii="宋体" w:hAnsi="宋体"/>
          <w:kern w:val="0"/>
          <w:sz w:val="28"/>
          <w:szCs w:val="28"/>
        </w:rPr>
        <w:t>学院各级领导发现本部门对信访事项的处理、复查确有错误的，应当重新处理。</w:t>
      </w:r>
    </w:p>
    <w:p>
      <w:pPr>
        <w:spacing w:line="360" w:lineRule="auto"/>
        <w:ind w:firstLine="562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第十七条</w:t>
      </w:r>
      <w:r>
        <w:rPr>
          <w:rFonts w:ascii="宋体" w:hAnsi="宋体"/>
          <w:kern w:val="0"/>
          <w:sz w:val="28"/>
          <w:szCs w:val="28"/>
        </w:rPr>
        <w:t xml:space="preserve">  </w:t>
      </w:r>
      <w:r>
        <w:rPr>
          <w:rFonts w:hint="eastAsia" w:ascii="宋体" w:hAnsi="宋体"/>
          <w:kern w:val="0"/>
          <w:sz w:val="28"/>
          <w:szCs w:val="28"/>
        </w:rPr>
        <w:t>信访人和有关部门应当遵守、执行信访事项处理决定；对处理决定不服的，可以自收到处理意见之日起</w:t>
      </w:r>
      <w:r>
        <w:rPr>
          <w:rFonts w:ascii="宋体" w:hAnsi="宋体"/>
          <w:kern w:val="0"/>
          <w:sz w:val="28"/>
          <w:szCs w:val="28"/>
        </w:rPr>
        <w:t>30</w:t>
      </w:r>
      <w:r>
        <w:rPr>
          <w:rFonts w:hint="eastAsia" w:ascii="宋体" w:hAnsi="宋体"/>
          <w:kern w:val="0"/>
          <w:sz w:val="28"/>
          <w:szCs w:val="28"/>
        </w:rPr>
        <w:t>天内请求原办理部门复查；信访事项处理决定正确的，不再处理。终结处理意见应报告有关领导。</w:t>
      </w:r>
    </w:p>
    <w:p>
      <w:pPr>
        <w:spacing w:line="360" w:lineRule="auto"/>
        <w:ind w:firstLine="562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第十八条</w:t>
      </w:r>
      <w:r>
        <w:rPr>
          <w:rFonts w:ascii="宋体" w:hAnsi="宋体"/>
          <w:kern w:val="0"/>
          <w:sz w:val="28"/>
          <w:szCs w:val="28"/>
        </w:rPr>
        <w:t xml:space="preserve">  </w:t>
      </w:r>
      <w:r>
        <w:rPr>
          <w:rFonts w:hint="eastAsia" w:ascii="宋体" w:hAnsi="宋体"/>
          <w:kern w:val="0"/>
          <w:sz w:val="28"/>
          <w:szCs w:val="28"/>
        </w:rPr>
        <w:t>学院各级领导应当及时分析信访事项反映的情况、师生群众的愿望等，不断改进工作。</w:t>
      </w:r>
    </w:p>
    <w:p>
      <w:pPr>
        <w:spacing w:line="360" w:lineRule="auto"/>
        <w:ind w:firstLine="562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第十九条</w:t>
      </w:r>
      <w:r>
        <w:rPr>
          <w:rFonts w:ascii="宋体" w:hAnsi="宋体"/>
          <w:kern w:val="0"/>
          <w:sz w:val="28"/>
          <w:szCs w:val="28"/>
        </w:rPr>
        <w:t xml:space="preserve">  </w:t>
      </w:r>
      <w:r>
        <w:rPr>
          <w:rFonts w:hint="eastAsia" w:ascii="宋体" w:hAnsi="宋体"/>
          <w:kern w:val="0"/>
          <w:sz w:val="28"/>
          <w:szCs w:val="28"/>
        </w:rPr>
        <w:t>信访处理人员在信访工作中玩物职守、徇私舞弊，给工作造成损失的，视情节轻重，给予批评教育或者党纪、政纪处分；构成犯罪的，送司法机关依法追究刑事责任。</w:t>
      </w:r>
    </w:p>
    <w:p>
      <w:pPr>
        <w:spacing w:line="520" w:lineRule="exact"/>
        <w:rPr>
          <w:rFonts w:ascii="宋体"/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>
        <w:rPr>
          <w:rFonts w:hint="eastAsia"/>
          <w:sz w:val="28"/>
          <w:szCs w:val="28"/>
        </w:rPr>
        <w:t xml:space="preserve"> </w:t>
      </w:r>
    </w:p>
    <w:p>
      <w:pPr>
        <w:spacing w:line="520" w:lineRule="exact"/>
        <w:ind w:right="560"/>
        <w:rPr>
          <w:rFonts w:ascii="宋体" w:cs="宋体"/>
          <w:sz w:val="28"/>
          <w:szCs w:val="28"/>
        </w:rPr>
      </w:pPr>
    </w:p>
    <w:p>
      <w:pPr>
        <w:spacing w:line="520" w:lineRule="exact"/>
        <w:ind w:right="560"/>
        <w:rPr>
          <w:rFonts w:ascii="宋体" w:cs="宋体"/>
          <w:sz w:val="28"/>
          <w:szCs w:val="28"/>
        </w:rPr>
      </w:pPr>
    </w:p>
    <w:p>
      <w:pPr>
        <w:spacing w:line="520" w:lineRule="exact"/>
        <w:ind w:right="560"/>
        <w:rPr>
          <w:rFonts w:ascii="宋体" w:cs="宋体"/>
          <w:sz w:val="28"/>
          <w:szCs w:val="28"/>
        </w:rPr>
      </w:pPr>
    </w:p>
    <w:p>
      <w:pPr>
        <w:spacing w:line="520" w:lineRule="exact"/>
        <w:ind w:right="560"/>
        <w:rPr>
          <w:rFonts w:ascii="宋体" w:cs="宋体"/>
          <w:sz w:val="28"/>
          <w:szCs w:val="28"/>
        </w:rPr>
      </w:pPr>
    </w:p>
    <w:p>
      <w:pPr>
        <w:spacing w:line="520" w:lineRule="exact"/>
        <w:ind w:right="560"/>
        <w:rPr>
          <w:rFonts w:ascii="宋体" w:cs="宋体"/>
          <w:sz w:val="28"/>
          <w:szCs w:val="28"/>
        </w:rPr>
      </w:pPr>
    </w:p>
    <w:p>
      <w:pPr>
        <w:spacing w:line="520" w:lineRule="exact"/>
        <w:ind w:right="560"/>
        <w:rPr>
          <w:rFonts w:ascii="宋体" w:cs="宋体"/>
          <w:sz w:val="28"/>
          <w:szCs w:val="28"/>
        </w:rPr>
      </w:pPr>
    </w:p>
    <w:p>
      <w:pPr>
        <w:spacing w:line="520" w:lineRule="exact"/>
        <w:ind w:right="560"/>
        <w:rPr>
          <w:rFonts w:ascii="宋体" w:cs="宋体"/>
          <w:sz w:val="28"/>
          <w:szCs w:val="28"/>
        </w:rPr>
      </w:pPr>
    </w:p>
    <w:p>
      <w:pPr>
        <w:spacing w:line="520" w:lineRule="exact"/>
        <w:ind w:right="560"/>
        <w:rPr>
          <w:rFonts w:ascii="宋体" w:cs="宋体"/>
          <w:sz w:val="28"/>
          <w:szCs w:val="28"/>
        </w:rPr>
      </w:pPr>
    </w:p>
    <w:p>
      <w:pPr>
        <w:spacing w:line="520" w:lineRule="exact"/>
        <w:ind w:right="560"/>
        <w:rPr>
          <w:rFonts w:ascii="宋体" w:cs="宋体"/>
          <w:sz w:val="28"/>
          <w:szCs w:val="28"/>
        </w:rPr>
      </w:pPr>
    </w:p>
    <w:p>
      <w:pPr>
        <w:spacing w:line="520" w:lineRule="exact"/>
        <w:ind w:right="560"/>
        <w:rPr>
          <w:rFonts w:ascii="宋体" w:cs="宋体"/>
          <w:sz w:val="28"/>
          <w:szCs w:val="28"/>
        </w:rPr>
      </w:pPr>
    </w:p>
    <w:p>
      <w:pPr>
        <w:spacing w:line="520" w:lineRule="exact"/>
        <w:ind w:right="560"/>
        <w:rPr>
          <w:rFonts w:ascii="宋体" w:cs="宋体"/>
          <w:sz w:val="28"/>
          <w:szCs w:val="28"/>
        </w:rPr>
      </w:pPr>
    </w:p>
    <w:p>
      <w:pPr>
        <w:spacing w:line="520" w:lineRule="exact"/>
        <w:ind w:right="560"/>
        <w:rPr>
          <w:rFonts w:ascii="宋体" w:cs="宋体"/>
          <w:sz w:val="28"/>
          <w:szCs w:val="28"/>
        </w:rPr>
      </w:pPr>
    </w:p>
    <w:p>
      <w:pPr>
        <w:spacing w:line="480" w:lineRule="exact"/>
        <w:rPr>
          <w:rFonts w:ascii="宋体" w:cs="宋体"/>
          <w:sz w:val="10"/>
          <w:szCs w:val="1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219710</wp:posOffset>
                </wp:positionV>
                <wp:extent cx="5229225" cy="9525"/>
                <wp:effectExtent l="0" t="0" r="0" b="19050"/>
                <wp:wrapNone/>
                <wp:docPr id="1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229225" cy="9525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flip:y;margin-left:-4.5pt;margin-top:17.3pt;height:0.75pt;width:411.75pt;z-index:251659264;mso-width-relative:page;mso-height-relative:page;" filled="f" stroked="t" coordsize="21600,21600" o:gfxdata="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v/ysj1gAAAAgBAAAPAAAAAAAAAAEAIAAAACIAAABkcnMvZG93bnJldi54bWxQ&#10;SwECFAAUAAAACACHTuJAxo/0YPkBAADyAwAADgAAAAAAAAABACAAAAAlAQAAZHJzL2Uyb0RvYy54&#10;bWxQSwUGAAAAAAYABgBZAQAAkAUAAAAA&#10;">
                <v:fill on="f" focussize="0,0"/>
                <v:stroke weight="1.7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ind w:right="629"/>
        <w:rPr>
          <w:rFonts w:ascii="宋体" w:cs="仿宋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311785</wp:posOffset>
                </wp:positionV>
                <wp:extent cx="5229225" cy="9525"/>
                <wp:effectExtent l="0" t="0" r="0" b="19050"/>
                <wp:wrapNone/>
                <wp:docPr id="2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229225" cy="9525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flip:y;margin-left:-4.5pt;margin-top:24.55pt;height:0.75pt;width:411.75pt;z-index:251659264;mso-width-relative:page;mso-height-relative:page;" filled="f" stroked="t" coordsize="21600,21600" o:gfxdata="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s3uZj1gAAAAgBAAAPAAAAAAAAAAEAIAAAACIAAABkcnMvZG93bnJldi54bWxQ&#10;SwECFAAUAAAACACHTuJAdtQwXPkBAADyAwAADgAAAAAAAAABACAAAAAlAQAAZHJzL2Uyb0RvYy54&#10;bWxQSwUGAAAAAAYABgBZAQAAkAUAAAAA&#10;">
                <v:fill on="f" focussize="0,0"/>
                <v:stroke weight="1.7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仿宋"/>
          <w:sz w:val="28"/>
          <w:szCs w:val="28"/>
        </w:rPr>
        <w:t>上海工商职业技术学院党政办公室</w:t>
      </w:r>
      <w:r>
        <w:rPr>
          <w:rFonts w:ascii="宋体" w:hAnsi="宋体" w:cs="仿宋"/>
          <w:sz w:val="28"/>
          <w:szCs w:val="28"/>
        </w:rPr>
        <w:t xml:space="preserve">     2019</w:t>
      </w:r>
      <w:r>
        <w:rPr>
          <w:rFonts w:hint="eastAsia" w:ascii="宋体" w:hAnsi="宋体" w:cs="仿宋"/>
          <w:sz w:val="28"/>
          <w:szCs w:val="28"/>
        </w:rPr>
        <w:t>年10月</w:t>
      </w:r>
      <w:r>
        <w:rPr>
          <w:rFonts w:ascii="宋体" w:hAnsi="宋体" w:cs="仿宋"/>
          <w:sz w:val="28"/>
          <w:szCs w:val="28"/>
        </w:rPr>
        <w:t>1</w:t>
      </w:r>
      <w:r>
        <w:rPr>
          <w:rFonts w:hint="eastAsia" w:ascii="宋体" w:hAnsi="宋体" w:cs="仿宋"/>
          <w:sz w:val="28"/>
          <w:szCs w:val="28"/>
        </w:rPr>
        <w:t>8日印发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5</w:t>
    </w:r>
    <w:r>
      <w:rPr>
        <w:b/>
        <w:bCs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E9"/>
    <w:rsid w:val="000030B9"/>
    <w:rsid w:val="00020B47"/>
    <w:rsid w:val="000216DD"/>
    <w:rsid w:val="00062A76"/>
    <w:rsid w:val="000A5A8A"/>
    <w:rsid w:val="000B1848"/>
    <w:rsid w:val="000E2E28"/>
    <w:rsid w:val="00106063"/>
    <w:rsid w:val="00116299"/>
    <w:rsid w:val="00163310"/>
    <w:rsid w:val="00191BE7"/>
    <w:rsid w:val="001C7D1C"/>
    <w:rsid w:val="00255EE8"/>
    <w:rsid w:val="00270133"/>
    <w:rsid w:val="00281F02"/>
    <w:rsid w:val="002D50E8"/>
    <w:rsid w:val="002E1F73"/>
    <w:rsid w:val="003460B3"/>
    <w:rsid w:val="003B3A1C"/>
    <w:rsid w:val="003E3CCC"/>
    <w:rsid w:val="00413FF6"/>
    <w:rsid w:val="004169E9"/>
    <w:rsid w:val="004535AC"/>
    <w:rsid w:val="004E1FBE"/>
    <w:rsid w:val="004F2DC5"/>
    <w:rsid w:val="00542660"/>
    <w:rsid w:val="00590B63"/>
    <w:rsid w:val="00591870"/>
    <w:rsid w:val="00663ED9"/>
    <w:rsid w:val="006831E9"/>
    <w:rsid w:val="006A4CC7"/>
    <w:rsid w:val="006D2B59"/>
    <w:rsid w:val="00702684"/>
    <w:rsid w:val="00704F8C"/>
    <w:rsid w:val="00737151"/>
    <w:rsid w:val="007D5AA9"/>
    <w:rsid w:val="007F1843"/>
    <w:rsid w:val="0085482B"/>
    <w:rsid w:val="0087045D"/>
    <w:rsid w:val="00885EFD"/>
    <w:rsid w:val="00910F74"/>
    <w:rsid w:val="009B6D14"/>
    <w:rsid w:val="00A84E41"/>
    <w:rsid w:val="00AA1EB6"/>
    <w:rsid w:val="00AB3146"/>
    <w:rsid w:val="00AD1858"/>
    <w:rsid w:val="00AE6E25"/>
    <w:rsid w:val="00B23094"/>
    <w:rsid w:val="00B328F5"/>
    <w:rsid w:val="00B429BD"/>
    <w:rsid w:val="00B70346"/>
    <w:rsid w:val="00B76A4E"/>
    <w:rsid w:val="00B77B49"/>
    <w:rsid w:val="00B93FD4"/>
    <w:rsid w:val="00B95CAE"/>
    <w:rsid w:val="00C12459"/>
    <w:rsid w:val="00C4582F"/>
    <w:rsid w:val="00C83633"/>
    <w:rsid w:val="00CA6913"/>
    <w:rsid w:val="00CC2DBA"/>
    <w:rsid w:val="00CF4B40"/>
    <w:rsid w:val="00D45A65"/>
    <w:rsid w:val="00D45A6C"/>
    <w:rsid w:val="00D511BD"/>
    <w:rsid w:val="00D6028E"/>
    <w:rsid w:val="00DD42C7"/>
    <w:rsid w:val="00DF7B51"/>
    <w:rsid w:val="00E31FFE"/>
    <w:rsid w:val="00E64A07"/>
    <w:rsid w:val="00E71171"/>
    <w:rsid w:val="00E734A6"/>
    <w:rsid w:val="00E95898"/>
    <w:rsid w:val="00EC6783"/>
    <w:rsid w:val="00F004DD"/>
    <w:rsid w:val="00F20C68"/>
    <w:rsid w:val="00F9320C"/>
    <w:rsid w:val="00FA3A21"/>
    <w:rsid w:val="00FC4595"/>
    <w:rsid w:val="00FD2BEF"/>
    <w:rsid w:val="00FD3EEA"/>
    <w:rsid w:val="026D1953"/>
    <w:rsid w:val="0E102203"/>
    <w:rsid w:val="0F1D4115"/>
    <w:rsid w:val="0FBD1707"/>
    <w:rsid w:val="120E432C"/>
    <w:rsid w:val="12A31DFB"/>
    <w:rsid w:val="1D665B71"/>
    <w:rsid w:val="42736CE6"/>
    <w:rsid w:val="584B40E4"/>
    <w:rsid w:val="5B592A46"/>
    <w:rsid w:val="60A9528C"/>
    <w:rsid w:val="68366BCD"/>
    <w:rsid w:val="6A17782B"/>
    <w:rsid w:val="6C497E0B"/>
    <w:rsid w:val="787F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uiPriority w:val="99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32"/>
      <w:szCs w:val="32"/>
      <w:lang w:val="zh-CN"/>
    </w:rPr>
  </w:style>
  <w:style w:type="paragraph" w:styleId="3">
    <w:name w:val="Balloon Text"/>
    <w:basedOn w:val="1"/>
    <w:link w:val="11"/>
    <w:semiHidden/>
    <w:uiPriority w:val="99"/>
    <w:rPr>
      <w:sz w:val="18"/>
      <w:szCs w:val="18"/>
    </w:rPr>
  </w:style>
  <w:style w:type="paragraph" w:styleId="4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页脚 Char"/>
    <w:basedOn w:val="8"/>
    <w:link w:val="4"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basedOn w:val="8"/>
    <w:link w:val="5"/>
    <w:locked/>
    <w:uiPriority w:val="99"/>
    <w:rPr>
      <w:rFonts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正文文本 Char"/>
    <w:basedOn w:val="8"/>
    <w:link w:val="2"/>
    <w:locked/>
    <w:uiPriority w:val="99"/>
    <w:rPr>
      <w:rFonts w:ascii="仿宋_GB2312" w:hAnsi="仿宋_GB2312" w:eastAsia="仿宋_GB2312" w:cs="仿宋_GB2312"/>
      <w:sz w:val="32"/>
      <w:szCs w:val="3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315</Words>
  <Characters>1797</Characters>
  <Lines>14</Lines>
  <Paragraphs>4</Paragraphs>
  <TotalTime>32</TotalTime>
  <ScaleCrop>false</ScaleCrop>
  <LinksUpToDate>false</LinksUpToDate>
  <CharactersWithSpaces>2108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2019-10-18T12:04:00Z</dcterms:created>
  <dc:creator>User</dc:creator>
  <cp:lastModifiedBy>文刀木子兮</cp:lastModifiedBy>
  <cp:lastPrinted>2019-10-23T05:06:00Z</cp:lastPrinted>
  <dcterms:modified xsi:type="dcterms:W3CDTF">2023-08-04T17:29:23Z</dcterms:modified>
  <dc:title>上海工商职业技术学院文件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KSORubyTemplateID" linkTarget="0">
    <vt:lpwstr>6</vt:lpwstr>
  </property>
  <property fmtid="{D5CDD505-2E9C-101B-9397-08002B2CF9AE}" pid="4" name="ICV">
    <vt:lpwstr>16FF0372F5EB42D1BD3F338C1BCD9984_13</vt:lpwstr>
  </property>
</Properties>
</file>