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30" w:rsidRDefault="00D942CA">
      <w:pPr>
        <w:spacing w:line="360" w:lineRule="auto"/>
        <w:jc w:val="left"/>
        <w:rPr>
          <w:rFonts w:ascii="宋体" w:hAnsi="宋体" w:cs="宋体"/>
          <w:szCs w:val="21"/>
        </w:rPr>
      </w:pPr>
      <w:bookmarkStart w:id="0" w:name="_GoBack"/>
      <w:bookmarkEnd w:id="0"/>
      <w:r>
        <w:rPr>
          <w:rFonts w:ascii="宋体" w:hAnsi="宋体" w:cs="宋体" w:hint="eastAsia"/>
          <w:szCs w:val="21"/>
        </w:rPr>
        <w:t>合同编号：</w:t>
      </w:r>
      <w:r>
        <w:rPr>
          <w:rFonts w:ascii="宋体" w:hAnsi="宋体" w:cs="宋体" w:hint="eastAsia"/>
          <w:szCs w:val="21"/>
        </w:rPr>
        <w:t xml:space="preserve">    </w:t>
      </w:r>
    </w:p>
    <w:p w:rsidR="00F76930" w:rsidRDefault="00D942CA">
      <w:pPr>
        <w:spacing w:line="360" w:lineRule="auto"/>
        <w:jc w:val="center"/>
        <w:rPr>
          <w:b/>
          <w:bCs/>
          <w:sz w:val="28"/>
          <w:szCs w:val="30"/>
        </w:rPr>
      </w:pPr>
      <w:r>
        <w:rPr>
          <w:rFonts w:hint="eastAsia"/>
          <w:b/>
          <w:bCs/>
          <w:sz w:val="28"/>
          <w:szCs w:val="30"/>
        </w:rPr>
        <w:t>上海工商职业技术学院</w:t>
      </w:r>
      <w:commentRangeStart w:id="1"/>
      <w:r>
        <w:rPr>
          <w:rFonts w:hint="eastAsia"/>
          <w:b/>
          <w:bCs/>
          <w:sz w:val="28"/>
          <w:szCs w:val="30"/>
        </w:rPr>
        <w:t xml:space="preserve">       </w:t>
      </w:r>
      <w:commentRangeEnd w:id="1"/>
      <w:r>
        <w:rPr>
          <w:rStyle w:val="a8"/>
        </w:rPr>
        <w:commentReference w:id="1"/>
      </w:r>
      <w:r>
        <w:rPr>
          <w:rFonts w:hint="eastAsia"/>
          <w:b/>
          <w:bCs/>
          <w:sz w:val="28"/>
          <w:szCs w:val="30"/>
        </w:rPr>
        <w:t>采购合同</w:t>
      </w:r>
    </w:p>
    <w:p w:rsidR="00F76930" w:rsidRDefault="00D942CA">
      <w:pPr>
        <w:spacing w:line="400" w:lineRule="exact"/>
        <w:rPr>
          <w:rFonts w:ascii="宋体" w:hAnsi="宋体" w:cs="宋体"/>
          <w:szCs w:val="21"/>
        </w:rPr>
      </w:pPr>
      <w:r>
        <w:rPr>
          <w:rFonts w:ascii="宋体" w:hAnsi="宋体" w:cs="宋体" w:hint="eastAsia"/>
          <w:b/>
          <w:szCs w:val="21"/>
        </w:rPr>
        <w:t>甲方（买方）：</w:t>
      </w:r>
      <w:r>
        <w:rPr>
          <w:rFonts w:ascii="宋体" w:hAnsi="宋体" w:cs="宋体" w:hint="eastAsia"/>
          <w:szCs w:val="21"/>
        </w:rPr>
        <w:t>上海工商职业技术学院</w:t>
      </w:r>
    </w:p>
    <w:p w:rsidR="00F76930" w:rsidRDefault="00D942CA">
      <w:pPr>
        <w:spacing w:line="400" w:lineRule="exact"/>
        <w:rPr>
          <w:rFonts w:ascii="宋体" w:hAnsi="宋体" w:cs="宋体"/>
          <w:b/>
          <w:szCs w:val="21"/>
        </w:rPr>
      </w:pPr>
      <w:r>
        <w:rPr>
          <w:rFonts w:ascii="宋体" w:hAnsi="宋体" w:cs="宋体" w:hint="eastAsia"/>
          <w:b/>
          <w:szCs w:val="21"/>
        </w:rPr>
        <w:t>乙方（卖方）：</w:t>
      </w:r>
    </w:p>
    <w:p w:rsidR="00F76930" w:rsidRDefault="00D942CA">
      <w:pPr>
        <w:spacing w:line="400" w:lineRule="exact"/>
        <w:rPr>
          <w:rFonts w:ascii="宋体" w:hAnsi="宋体" w:cs="宋体"/>
          <w:szCs w:val="21"/>
        </w:rPr>
      </w:pPr>
      <w:r>
        <w:rPr>
          <w:rFonts w:ascii="宋体" w:hAnsi="宋体" w:cs="宋体" w:hint="eastAsia"/>
          <w:szCs w:val="21"/>
        </w:rPr>
        <w:t>根据《中华人民共和国</w:t>
      </w:r>
      <w:r>
        <w:rPr>
          <w:rFonts w:ascii="宋体" w:hAnsi="宋体" w:cs="宋体" w:hint="eastAsia"/>
          <w:szCs w:val="21"/>
        </w:rPr>
        <w:t>民法典</w:t>
      </w:r>
      <w:r>
        <w:rPr>
          <w:rFonts w:ascii="宋体" w:hAnsi="宋体" w:cs="宋体" w:hint="eastAsia"/>
          <w:szCs w:val="21"/>
        </w:rPr>
        <w:t>》及有关法律法规，甲、乙双方在平等、自愿的基础上，经协商一致，达成如下协议：</w:t>
      </w:r>
    </w:p>
    <w:p w:rsidR="00F76930" w:rsidRDefault="00D942CA">
      <w:pPr>
        <w:pStyle w:val="1"/>
        <w:numPr>
          <w:ilvl w:val="0"/>
          <w:numId w:val="2"/>
        </w:numPr>
        <w:spacing w:line="360" w:lineRule="auto"/>
        <w:ind w:firstLineChars="0"/>
        <w:rPr>
          <w:rFonts w:ascii="宋体" w:hAnsi="宋体" w:cs="宋体"/>
          <w:b/>
          <w:szCs w:val="21"/>
        </w:rPr>
      </w:pPr>
      <w:r>
        <w:rPr>
          <w:rFonts w:ascii="宋体" w:hAnsi="宋体" w:cs="宋体" w:hint="eastAsia"/>
          <w:b/>
          <w:szCs w:val="21"/>
        </w:rPr>
        <w:t>合同标的及价款</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2"/>
        <w:gridCol w:w="1815"/>
        <w:gridCol w:w="1472"/>
        <w:gridCol w:w="1127"/>
        <w:gridCol w:w="783"/>
        <w:gridCol w:w="783"/>
        <w:gridCol w:w="955"/>
        <w:gridCol w:w="955"/>
      </w:tblGrid>
      <w:tr w:rsidR="00F76930">
        <w:trPr>
          <w:cantSplit/>
          <w:trHeight w:val="251"/>
          <w:jc w:val="center"/>
        </w:trPr>
        <w:tc>
          <w:tcPr>
            <w:tcW w:w="472" w:type="dxa"/>
            <w:vMerge w:val="restart"/>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序号</w:t>
            </w:r>
          </w:p>
        </w:tc>
        <w:tc>
          <w:tcPr>
            <w:tcW w:w="1815" w:type="dxa"/>
            <w:vMerge w:val="restart"/>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标的物名称</w:t>
            </w:r>
          </w:p>
        </w:tc>
        <w:tc>
          <w:tcPr>
            <w:tcW w:w="1472" w:type="dxa"/>
            <w:vMerge w:val="restart"/>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规格型号</w:t>
            </w:r>
          </w:p>
        </w:tc>
        <w:tc>
          <w:tcPr>
            <w:tcW w:w="1127" w:type="dxa"/>
            <w:vMerge w:val="restart"/>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制造商</w:t>
            </w:r>
          </w:p>
        </w:tc>
        <w:tc>
          <w:tcPr>
            <w:tcW w:w="783" w:type="dxa"/>
            <w:vMerge w:val="restart"/>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计量</w:t>
            </w:r>
          </w:p>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单位</w:t>
            </w:r>
          </w:p>
        </w:tc>
        <w:tc>
          <w:tcPr>
            <w:tcW w:w="783" w:type="dxa"/>
            <w:vMerge w:val="restart"/>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数量</w:t>
            </w:r>
          </w:p>
        </w:tc>
        <w:tc>
          <w:tcPr>
            <w:tcW w:w="1910" w:type="dxa"/>
            <w:gridSpan w:val="2"/>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（含税）价</w:t>
            </w:r>
            <w:r>
              <w:rPr>
                <w:rFonts w:ascii="方正宋三简体" w:eastAsia="方正宋三简体"/>
                <w:b/>
                <w:sz w:val="20"/>
              </w:rPr>
              <w:t xml:space="preserve"> </w:t>
            </w:r>
            <w:r>
              <w:rPr>
                <w:rFonts w:ascii="方正宋三简体" w:eastAsia="方正宋三简体" w:hint="eastAsia"/>
                <w:b/>
                <w:sz w:val="20"/>
              </w:rPr>
              <w:t>款</w:t>
            </w:r>
          </w:p>
        </w:tc>
      </w:tr>
      <w:tr w:rsidR="00F76930">
        <w:trPr>
          <w:cantSplit/>
          <w:trHeight w:hRule="exact" w:val="325"/>
          <w:jc w:val="center"/>
        </w:trPr>
        <w:tc>
          <w:tcPr>
            <w:tcW w:w="472" w:type="dxa"/>
            <w:vMerge/>
          </w:tcPr>
          <w:p w:rsidR="00F76930" w:rsidRDefault="00F76930">
            <w:pPr>
              <w:spacing w:line="240" w:lineRule="exact"/>
              <w:jc w:val="center"/>
              <w:rPr>
                <w:rFonts w:ascii="方正宋三简体" w:eastAsia="方正宋三简体"/>
                <w:b/>
                <w:sz w:val="20"/>
              </w:rPr>
            </w:pPr>
          </w:p>
        </w:tc>
        <w:tc>
          <w:tcPr>
            <w:tcW w:w="1815" w:type="dxa"/>
            <w:vMerge/>
            <w:vAlign w:val="center"/>
          </w:tcPr>
          <w:p w:rsidR="00F76930" w:rsidRDefault="00F76930">
            <w:pPr>
              <w:spacing w:line="240" w:lineRule="exact"/>
              <w:jc w:val="center"/>
              <w:rPr>
                <w:rFonts w:ascii="方正宋三简体" w:eastAsia="方正宋三简体"/>
                <w:b/>
                <w:sz w:val="20"/>
              </w:rPr>
            </w:pPr>
          </w:p>
        </w:tc>
        <w:tc>
          <w:tcPr>
            <w:tcW w:w="1472" w:type="dxa"/>
            <w:vMerge/>
            <w:vAlign w:val="center"/>
          </w:tcPr>
          <w:p w:rsidR="00F76930" w:rsidRDefault="00F76930">
            <w:pPr>
              <w:spacing w:line="240" w:lineRule="exact"/>
              <w:jc w:val="center"/>
              <w:rPr>
                <w:rFonts w:ascii="方正宋三简体" w:eastAsia="方正宋三简体"/>
                <w:b/>
                <w:sz w:val="20"/>
              </w:rPr>
            </w:pPr>
          </w:p>
        </w:tc>
        <w:tc>
          <w:tcPr>
            <w:tcW w:w="1127" w:type="dxa"/>
            <w:vMerge/>
            <w:vAlign w:val="center"/>
          </w:tcPr>
          <w:p w:rsidR="00F76930" w:rsidRDefault="00F76930">
            <w:pPr>
              <w:spacing w:line="240" w:lineRule="exact"/>
              <w:jc w:val="center"/>
              <w:rPr>
                <w:rFonts w:ascii="方正宋三简体" w:eastAsia="方正宋三简体"/>
                <w:b/>
                <w:sz w:val="20"/>
              </w:rPr>
            </w:pPr>
          </w:p>
        </w:tc>
        <w:tc>
          <w:tcPr>
            <w:tcW w:w="783" w:type="dxa"/>
            <w:vMerge/>
            <w:vAlign w:val="center"/>
          </w:tcPr>
          <w:p w:rsidR="00F76930" w:rsidRDefault="00F76930">
            <w:pPr>
              <w:spacing w:line="240" w:lineRule="exact"/>
              <w:jc w:val="center"/>
              <w:rPr>
                <w:rFonts w:ascii="方正宋三简体" w:eastAsia="方正宋三简体"/>
                <w:b/>
                <w:sz w:val="20"/>
              </w:rPr>
            </w:pPr>
          </w:p>
        </w:tc>
        <w:tc>
          <w:tcPr>
            <w:tcW w:w="783" w:type="dxa"/>
            <w:vMerge/>
            <w:vAlign w:val="center"/>
          </w:tcPr>
          <w:p w:rsidR="00F76930" w:rsidRDefault="00F76930">
            <w:pPr>
              <w:spacing w:line="240" w:lineRule="exact"/>
              <w:jc w:val="center"/>
              <w:rPr>
                <w:rFonts w:ascii="方正宋三简体" w:eastAsia="方正宋三简体"/>
                <w:b/>
                <w:sz w:val="20"/>
              </w:rPr>
            </w:pPr>
          </w:p>
        </w:tc>
        <w:tc>
          <w:tcPr>
            <w:tcW w:w="955" w:type="dxa"/>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单</w:t>
            </w:r>
            <w:r>
              <w:rPr>
                <w:rFonts w:ascii="方正宋三简体" w:eastAsia="方正宋三简体"/>
                <w:b/>
                <w:sz w:val="20"/>
              </w:rPr>
              <w:t xml:space="preserve"> </w:t>
            </w:r>
            <w:r>
              <w:rPr>
                <w:rFonts w:ascii="方正宋三简体" w:eastAsia="方正宋三简体" w:hint="eastAsia"/>
                <w:b/>
                <w:sz w:val="20"/>
              </w:rPr>
              <w:t>价</w:t>
            </w:r>
          </w:p>
        </w:tc>
        <w:tc>
          <w:tcPr>
            <w:tcW w:w="955" w:type="dxa"/>
            <w:vAlign w:val="center"/>
          </w:tcPr>
          <w:p w:rsidR="00F76930" w:rsidRDefault="00D942CA">
            <w:pPr>
              <w:spacing w:line="240" w:lineRule="exact"/>
              <w:jc w:val="center"/>
              <w:rPr>
                <w:rFonts w:ascii="方正宋三简体" w:eastAsia="方正宋三简体"/>
                <w:b/>
                <w:sz w:val="20"/>
              </w:rPr>
            </w:pPr>
            <w:r>
              <w:rPr>
                <w:rFonts w:ascii="方正宋三简体" w:eastAsia="方正宋三简体" w:hint="eastAsia"/>
                <w:b/>
                <w:sz w:val="20"/>
              </w:rPr>
              <w:t>小</w:t>
            </w:r>
            <w:r>
              <w:rPr>
                <w:rFonts w:ascii="方正宋三简体" w:eastAsia="方正宋三简体" w:hint="eastAsia"/>
                <w:b/>
                <w:sz w:val="20"/>
              </w:rPr>
              <w:t xml:space="preserve"> </w:t>
            </w:r>
            <w:r>
              <w:rPr>
                <w:rFonts w:ascii="方正宋三简体" w:eastAsia="方正宋三简体" w:hint="eastAsia"/>
                <w:b/>
                <w:sz w:val="20"/>
              </w:rPr>
              <w:t>计</w:t>
            </w: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472" w:type="dxa"/>
            <w:vAlign w:val="center"/>
          </w:tcPr>
          <w:p w:rsidR="00F76930" w:rsidRDefault="00F76930">
            <w:pPr>
              <w:pStyle w:val="1"/>
              <w:numPr>
                <w:ilvl w:val="0"/>
                <w:numId w:val="3"/>
              </w:numPr>
              <w:spacing w:line="240" w:lineRule="exact"/>
              <w:ind w:firstLineChars="0"/>
              <w:rPr>
                <w:rFonts w:ascii="方正宋三简体" w:eastAsia="方正宋三简体"/>
                <w:sz w:val="20"/>
              </w:rPr>
            </w:pPr>
          </w:p>
        </w:tc>
        <w:tc>
          <w:tcPr>
            <w:tcW w:w="1815" w:type="dxa"/>
            <w:vAlign w:val="center"/>
          </w:tcPr>
          <w:p w:rsidR="00F76930" w:rsidRDefault="00F76930">
            <w:pPr>
              <w:spacing w:line="240" w:lineRule="exact"/>
              <w:rPr>
                <w:rFonts w:ascii="方正宋三简体" w:eastAsia="方正宋三简体"/>
                <w:sz w:val="20"/>
              </w:rPr>
            </w:pPr>
          </w:p>
        </w:tc>
        <w:tc>
          <w:tcPr>
            <w:tcW w:w="1472" w:type="dxa"/>
            <w:vAlign w:val="center"/>
          </w:tcPr>
          <w:p w:rsidR="00F76930" w:rsidRDefault="00F76930">
            <w:pPr>
              <w:spacing w:line="240" w:lineRule="exact"/>
              <w:rPr>
                <w:rFonts w:ascii="方正宋三简体" w:eastAsia="方正宋三简体"/>
                <w:sz w:val="20"/>
              </w:rPr>
            </w:pPr>
          </w:p>
        </w:tc>
        <w:tc>
          <w:tcPr>
            <w:tcW w:w="1127"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783"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c>
          <w:tcPr>
            <w:tcW w:w="955" w:type="dxa"/>
            <w:vAlign w:val="center"/>
          </w:tcPr>
          <w:p w:rsidR="00F76930" w:rsidRDefault="00F76930">
            <w:pPr>
              <w:spacing w:line="240" w:lineRule="exact"/>
              <w:rPr>
                <w:rFonts w:ascii="方正宋三简体" w:eastAsia="方正宋三简体"/>
                <w:sz w:val="20"/>
              </w:rPr>
            </w:pPr>
          </w:p>
        </w:tc>
      </w:tr>
      <w:tr w:rsidR="00F76930">
        <w:tblPrEx>
          <w:tblCellMar>
            <w:left w:w="108" w:type="dxa"/>
            <w:right w:w="108" w:type="dxa"/>
          </w:tblCellMar>
        </w:tblPrEx>
        <w:trPr>
          <w:trHeight w:hRule="exact" w:val="312"/>
          <w:jc w:val="center"/>
        </w:trPr>
        <w:tc>
          <w:tcPr>
            <w:tcW w:w="8362" w:type="dxa"/>
            <w:gridSpan w:val="8"/>
          </w:tcPr>
          <w:p w:rsidR="00F76930" w:rsidRDefault="00D942CA">
            <w:pPr>
              <w:spacing w:line="240" w:lineRule="exact"/>
              <w:jc w:val="left"/>
              <w:rPr>
                <w:rFonts w:ascii="方正宋三简体" w:eastAsia="方正宋三简体"/>
                <w:b/>
                <w:sz w:val="20"/>
              </w:rPr>
            </w:pPr>
            <w:r>
              <w:rPr>
                <w:rFonts w:ascii="方正宋三简体" w:eastAsia="方正宋三简体" w:hint="eastAsia"/>
                <w:b/>
                <w:sz w:val="20"/>
              </w:rPr>
              <w:t>合计人民币金额（大写）：</w:t>
            </w:r>
            <w:r>
              <w:rPr>
                <w:rFonts w:ascii="方正宋三简体" w:eastAsia="方正宋三简体" w:hint="eastAsia"/>
                <w:b/>
                <w:sz w:val="20"/>
              </w:rPr>
              <w:t xml:space="preserve">                                        </w:t>
            </w:r>
            <w:r>
              <w:rPr>
                <w:rFonts w:ascii="方正宋三简体" w:eastAsia="方正宋三简体" w:hint="eastAsia"/>
                <w:b/>
                <w:sz w:val="20"/>
              </w:rPr>
              <w:t>￥：</w:t>
            </w:r>
            <w:r>
              <w:rPr>
                <w:rFonts w:ascii="方正宋三简体" w:eastAsia="方正宋三简体" w:hint="eastAsia"/>
                <w:b/>
                <w:sz w:val="20"/>
              </w:rPr>
              <w:t xml:space="preserve">          </w:t>
            </w:r>
          </w:p>
        </w:tc>
      </w:tr>
    </w:tbl>
    <w:p w:rsidR="00F76930" w:rsidRDefault="00D942CA">
      <w:pPr>
        <w:spacing w:line="400" w:lineRule="exact"/>
        <w:rPr>
          <w:rFonts w:ascii="宋体" w:hAnsi="宋体" w:cs="宋体"/>
          <w:szCs w:val="21"/>
        </w:rPr>
      </w:pPr>
      <w:r>
        <w:rPr>
          <w:rFonts w:ascii="宋体" w:hAnsi="宋体" w:cs="宋体" w:hint="eastAsia"/>
          <w:szCs w:val="21"/>
        </w:rPr>
        <w:t>（注：如清单较长，可作为附件）</w:t>
      </w:r>
    </w:p>
    <w:p w:rsidR="00F76930" w:rsidRDefault="00D942CA">
      <w:pPr>
        <w:spacing w:line="400" w:lineRule="exact"/>
        <w:rPr>
          <w:rFonts w:ascii="宋体" w:hAnsi="宋体" w:cs="宋体"/>
          <w:szCs w:val="21"/>
        </w:rPr>
      </w:pPr>
      <w:r>
        <w:rPr>
          <w:rFonts w:ascii="宋体" w:hAnsi="宋体" w:cs="宋体" w:hint="eastAsia"/>
          <w:szCs w:val="21"/>
        </w:rPr>
        <w:t>上述合同总价款包含乙方为履行本合同而发生的所有费用，包括但不限于税费、耗材配件费、包装费、人工费、各项服务费，甲方不再另行支付其他任何费用。乙方除提供上述产品外，同时应提供以下服务，相关费用包含在上述费用之中（请勾选</w:t>
      </w:r>
      <w:r>
        <w:rPr>
          <w:rFonts w:ascii="宋体" w:hAnsi="宋体" w:cs="宋体"/>
          <w:szCs w:val="21"/>
        </w:rPr>
        <w:t>:</w:t>
      </w:r>
      <w:r>
        <w:rPr>
          <w:rFonts w:ascii="MS Mincho" w:eastAsia="MS Mincho" w:hAnsi="MS Mincho" w:cs="MS Mincho" w:hint="eastAsia"/>
          <w:szCs w:val="21"/>
        </w:rPr>
        <w:t>☑</w:t>
      </w:r>
      <w:r>
        <w:rPr>
          <w:rFonts w:ascii="宋体" w:hAnsi="宋体" w:cs="宋体" w:hint="eastAsia"/>
          <w:szCs w:val="21"/>
        </w:rPr>
        <w:t>以下事项）：</w:t>
      </w:r>
    </w:p>
    <w:p w:rsidR="00F76930" w:rsidRDefault="00D942CA">
      <w:pPr>
        <w:spacing w:line="400" w:lineRule="exact"/>
        <w:rPr>
          <w:rFonts w:ascii="宋体" w:hAnsi="宋体" w:cs="宋体"/>
          <w:szCs w:val="21"/>
        </w:rPr>
      </w:pPr>
      <w:r>
        <w:rPr>
          <w:rFonts w:ascii="宋体" w:hAnsi="宋体" w:cs="宋体" w:hint="eastAsia"/>
          <w:szCs w:val="21"/>
        </w:rPr>
        <w:t>□运输、装卸</w:t>
      </w:r>
      <w:r>
        <w:rPr>
          <w:rFonts w:ascii="宋体" w:hAnsi="宋体" w:cs="宋体" w:hint="eastAsia"/>
          <w:szCs w:val="21"/>
        </w:rPr>
        <w:t xml:space="preserve">  </w:t>
      </w:r>
      <w:r>
        <w:rPr>
          <w:rFonts w:ascii="宋体" w:hAnsi="宋体" w:cs="宋体" w:hint="eastAsia"/>
          <w:szCs w:val="21"/>
        </w:rPr>
        <w:t>□安装调试</w:t>
      </w:r>
      <w:r>
        <w:rPr>
          <w:rFonts w:ascii="宋体" w:hAnsi="宋体" w:cs="宋体" w:hint="eastAsia"/>
          <w:szCs w:val="21"/>
        </w:rPr>
        <w:t xml:space="preserve">  </w:t>
      </w:r>
      <w:r>
        <w:rPr>
          <w:rFonts w:ascii="宋体" w:hAnsi="宋体" w:cs="宋体" w:hint="eastAsia"/>
          <w:szCs w:val="21"/>
        </w:rPr>
        <w:t>□使用培训</w:t>
      </w:r>
      <w:r>
        <w:rPr>
          <w:rFonts w:ascii="宋体" w:hAnsi="宋体" w:cs="宋体" w:hint="eastAsia"/>
          <w:szCs w:val="21"/>
        </w:rPr>
        <w:t xml:space="preserve">  </w:t>
      </w:r>
      <w:r>
        <w:rPr>
          <w:rFonts w:ascii="宋体" w:hAnsi="宋体" w:cs="宋体" w:hint="eastAsia"/>
          <w:szCs w:val="21"/>
        </w:rPr>
        <w:t>□保修</w:t>
      </w:r>
      <w:r>
        <w:rPr>
          <w:rFonts w:ascii="宋体" w:hAnsi="宋体" w:cs="宋体" w:hint="eastAsia"/>
          <w:szCs w:val="21"/>
        </w:rPr>
        <w:t xml:space="preserve">  </w:t>
      </w:r>
      <w:r>
        <w:rPr>
          <w:rFonts w:ascii="宋体" w:hAnsi="宋体" w:cs="宋体" w:hint="eastAsia"/>
          <w:szCs w:val="21"/>
        </w:rPr>
        <w:t>□检测</w:t>
      </w:r>
      <w:r>
        <w:rPr>
          <w:rFonts w:ascii="宋体" w:hAnsi="宋体" w:cs="宋体" w:hint="eastAsia"/>
          <w:szCs w:val="21"/>
        </w:rPr>
        <w:t xml:space="preserve">  </w:t>
      </w:r>
      <w:r>
        <w:rPr>
          <w:rFonts w:ascii="宋体" w:hAnsi="宋体" w:cs="宋体" w:hint="eastAsia"/>
          <w:szCs w:val="21"/>
        </w:rPr>
        <w:t>□维护保养</w:t>
      </w:r>
      <w:r>
        <w:rPr>
          <w:rFonts w:ascii="宋体" w:hAnsi="宋体" w:cs="宋体" w:hint="eastAsia"/>
          <w:szCs w:val="21"/>
        </w:rPr>
        <w:t xml:space="preserve">  </w:t>
      </w:r>
      <w:r>
        <w:rPr>
          <w:rFonts w:ascii="宋体" w:hAnsi="宋体" w:cs="宋体" w:hint="eastAsia"/>
          <w:szCs w:val="21"/>
        </w:rPr>
        <w:t>□其他</w:t>
      </w:r>
      <w:r>
        <w:rPr>
          <w:rFonts w:ascii="宋体" w:hAnsi="宋体" w:cs="宋体" w:hint="eastAsia"/>
          <w:szCs w:val="21"/>
        </w:rPr>
        <w:t>_______</w:t>
      </w:r>
    </w:p>
    <w:p w:rsidR="00F76930" w:rsidRDefault="00D942CA">
      <w:pPr>
        <w:pStyle w:val="1"/>
        <w:numPr>
          <w:ilvl w:val="0"/>
          <w:numId w:val="2"/>
        </w:numPr>
        <w:spacing w:line="400" w:lineRule="exact"/>
        <w:ind w:firstLineChars="0"/>
        <w:rPr>
          <w:rFonts w:ascii="宋体" w:hAnsi="宋体" w:cs="宋体"/>
          <w:szCs w:val="21"/>
          <w:u w:val="single"/>
        </w:rPr>
      </w:pPr>
      <w:r>
        <w:rPr>
          <w:rFonts w:ascii="宋体" w:hAnsi="宋体" w:cs="宋体" w:hint="eastAsia"/>
          <w:b/>
          <w:szCs w:val="21"/>
        </w:rPr>
        <w:t>支付和结算</w:t>
      </w:r>
    </w:p>
    <w:p w:rsidR="00F76930" w:rsidRDefault="00D942CA">
      <w:pPr>
        <w:pStyle w:val="1"/>
        <w:numPr>
          <w:ilvl w:val="0"/>
          <w:numId w:val="4"/>
        </w:numPr>
        <w:snapToGrid w:val="0"/>
        <w:spacing w:line="400" w:lineRule="exact"/>
        <w:ind w:left="426" w:firstLineChars="0" w:hanging="424"/>
        <w:rPr>
          <w:rFonts w:ascii="宋体" w:hAnsi="宋体" w:cs="Arial"/>
          <w:color w:val="000000"/>
          <w:kern w:val="0"/>
          <w:szCs w:val="21"/>
        </w:rPr>
      </w:pPr>
      <w:r>
        <w:rPr>
          <w:rFonts w:ascii="宋体" w:hAnsi="宋体" w:cs="Arial" w:hint="eastAsia"/>
          <w:color w:val="000000"/>
          <w:kern w:val="0"/>
          <w:szCs w:val="21"/>
        </w:rPr>
        <w:t>本合同签订后的</w:t>
      </w:r>
      <w:r>
        <w:rPr>
          <w:rFonts w:ascii="宋体" w:hAnsi="宋体" w:cs="Arial" w:hint="eastAsia"/>
          <w:color w:val="000000"/>
          <w:kern w:val="0"/>
          <w:szCs w:val="21"/>
        </w:rPr>
        <w:t>____</w:t>
      </w:r>
      <w:r>
        <w:rPr>
          <w:rFonts w:ascii="宋体" w:hAnsi="宋体" w:cs="Arial" w:hint="eastAsia"/>
          <w:color w:val="000000"/>
          <w:kern w:val="0"/>
          <w:szCs w:val="21"/>
        </w:rPr>
        <w:t>天内，甲方应向乙方支付合同总价款的</w:t>
      </w:r>
      <w:r>
        <w:rPr>
          <w:rFonts w:ascii="宋体" w:hAnsi="宋体" w:cs="Arial" w:hint="eastAsia"/>
          <w:color w:val="000000"/>
          <w:kern w:val="0"/>
          <w:szCs w:val="21"/>
          <w:u w:val="single"/>
        </w:rPr>
        <w:t xml:space="preserve">   </w:t>
      </w:r>
      <w:r>
        <w:rPr>
          <w:rFonts w:ascii="宋体" w:hAnsi="宋体" w:cs="Arial" w:hint="eastAsia"/>
          <w:color w:val="000000"/>
          <w:kern w:val="0"/>
          <w:szCs w:val="21"/>
        </w:rPr>
        <w:t>％作为预付款（如无预付款，此处可以用“</w:t>
      </w:r>
      <w:r>
        <w:rPr>
          <w:rFonts w:ascii="宋体" w:hAnsi="宋体" w:cs="Arial" w:hint="eastAsia"/>
          <w:color w:val="000000"/>
          <w:kern w:val="0"/>
          <w:szCs w:val="21"/>
        </w:rPr>
        <w:t>/</w:t>
      </w:r>
      <w:r>
        <w:rPr>
          <w:rFonts w:ascii="宋体" w:hAnsi="宋体" w:cs="Arial" w:hint="eastAsia"/>
          <w:color w:val="000000"/>
          <w:kern w:val="0"/>
          <w:szCs w:val="21"/>
        </w:rPr>
        <w:t>”划去）。乙方应根据本合同约定的期限，按甲方要求将产品送到甲方指定的场所，甲方依据合同和产品清单验收产品，安装完毕（如有）并验收合格后，乙方开具全额普通增值税发票，甲方在收到发票后的</w:t>
      </w:r>
      <w:r>
        <w:rPr>
          <w:rFonts w:ascii="宋体" w:hAnsi="宋体" w:cs="Arial" w:hint="eastAsia"/>
          <w:color w:val="000000"/>
          <w:kern w:val="0"/>
          <w:szCs w:val="21"/>
        </w:rPr>
        <w:t>____</w:t>
      </w:r>
      <w:r>
        <w:rPr>
          <w:rFonts w:ascii="宋体" w:hAnsi="宋体" w:cs="Arial" w:hint="eastAsia"/>
          <w:color w:val="000000"/>
          <w:kern w:val="0"/>
          <w:szCs w:val="21"/>
        </w:rPr>
        <w:t>天内支付乙方合同总价款的</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r>
        <w:rPr>
          <w:rFonts w:ascii="宋体" w:hAnsi="宋体" w:cs="Arial" w:hint="eastAsia"/>
          <w:color w:val="000000"/>
          <w:kern w:val="0"/>
          <w:szCs w:val="21"/>
        </w:rPr>
        <w:t>。合同总价款的</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r>
        <w:rPr>
          <w:rFonts w:ascii="宋体" w:hAnsi="宋体" w:cs="Arial" w:hint="eastAsia"/>
          <w:color w:val="000000"/>
          <w:kern w:val="0"/>
          <w:szCs w:val="21"/>
        </w:rPr>
        <w:t>作为质保金，由甲方在验收合格后的次日起</w:t>
      </w:r>
      <w:r>
        <w:rPr>
          <w:rFonts w:ascii="宋体" w:hAnsi="宋体" w:cs="Arial" w:hint="eastAsia"/>
          <w:color w:val="000000"/>
          <w:kern w:val="0"/>
          <w:szCs w:val="21"/>
        </w:rPr>
        <w:t>___</w:t>
      </w:r>
      <w:r>
        <w:rPr>
          <w:rFonts w:ascii="宋体" w:hAnsi="宋体" w:cs="Arial" w:hint="eastAsia"/>
          <w:color w:val="000000"/>
          <w:kern w:val="0"/>
          <w:szCs w:val="21"/>
        </w:rPr>
        <w:t>年届满后无息返还于乙方（如无质保金，此处可以用“</w:t>
      </w:r>
      <w:r>
        <w:rPr>
          <w:rFonts w:ascii="宋体" w:hAnsi="宋体" w:cs="Arial" w:hint="eastAsia"/>
          <w:color w:val="000000"/>
          <w:kern w:val="0"/>
          <w:szCs w:val="21"/>
        </w:rPr>
        <w:t>/</w:t>
      </w:r>
      <w:r>
        <w:rPr>
          <w:rFonts w:ascii="宋体" w:hAnsi="宋体" w:cs="Arial" w:hint="eastAsia"/>
          <w:color w:val="000000"/>
          <w:kern w:val="0"/>
          <w:szCs w:val="21"/>
        </w:rPr>
        <w:t>”划去）。</w:t>
      </w:r>
    </w:p>
    <w:p w:rsidR="00F76930" w:rsidRDefault="00D942CA">
      <w:pPr>
        <w:pStyle w:val="1"/>
        <w:numPr>
          <w:ilvl w:val="0"/>
          <w:numId w:val="4"/>
        </w:numPr>
        <w:snapToGrid w:val="0"/>
        <w:spacing w:line="400" w:lineRule="exact"/>
        <w:ind w:left="426" w:firstLineChars="0" w:hanging="424"/>
        <w:rPr>
          <w:rFonts w:ascii="宋体" w:hAnsi="宋体" w:cs="宋体"/>
          <w:szCs w:val="21"/>
          <w:u w:val="single"/>
        </w:rPr>
      </w:pPr>
      <w:r>
        <w:rPr>
          <w:rFonts w:ascii="宋体" w:hAnsi="宋体" w:cs="Arial" w:hint="eastAsia"/>
          <w:color w:val="000000"/>
          <w:kern w:val="0"/>
          <w:szCs w:val="21"/>
        </w:rPr>
        <w:t>付款方式：甲方根据本合同所载的乙方银行账号信息向乙方转账支付</w:t>
      </w:r>
      <w:r>
        <w:rPr>
          <w:rFonts w:ascii="宋体" w:hAnsi="宋体" w:cs="宋体" w:hint="eastAsia"/>
          <w:color w:val="000000"/>
          <w:kern w:val="0"/>
          <w:szCs w:val="21"/>
        </w:rPr>
        <w:t>。</w:t>
      </w:r>
    </w:p>
    <w:p w:rsidR="00F76930" w:rsidRDefault="00D942CA">
      <w:pPr>
        <w:pStyle w:val="1"/>
        <w:numPr>
          <w:ilvl w:val="0"/>
          <w:numId w:val="2"/>
        </w:numPr>
        <w:spacing w:line="400" w:lineRule="exact"/>
        <w:ind w:firstLineChars="0"/>
        <w:rPr>
          <w:rFonts w:ascii="宋体" w:hAnsi="宋体" w:cs="宋体"/>
          <w:b/>
          <w:szCs w:val="21"/>
        </w:rPr>
      </w:pPr>
      <w:r>
        <w:rPr>
          <w:rFonts w:ascii="宋体" w:hAnsi="宋体" w:cs="宋体" w:hint="eastAsia"/>
          <w:b/>
          <w:szCs w:val="21"/>
        </w:rPr>
        <w:t>包装</w:t>
      </w:r>
    </w:p>
    <w:p w:rsidR="00F76930" w:rsidRDefault="00D942CA">
      <w:pPr>
        <w:pStyle w:val="1"/>
        <w:widowControl/>
        <w:numPr>
          <w:ilvl w:val="0"/>
          <w:numId w:val="5"/>
        </w:numPr>
        <w:spacing w:line="400" w:lineRule="exact"/>
        <w:ind w:firstLineChars="0"/>
        <w:jc w:val="left"/>
        <w:rPr>
          <w:rFonts w:ascii="宋体" w:hAnsi="宋体" w:cs="宋体"/>
          <w:kern w:val="0"/>
          <w:szCs w:val="21"/>
        </w:rPr>
      </w:pPr>
      <w:r>
        <w:rPr>
          <w:rFonts w:ascii="宋体" w:hAnsi="宋体" w:cs="宋体" w:hint="eastAsia"/>
          <w:kern w:val="0"/>
          <w:szCs w:val="21"/>
        </w:rPr>
        <w:t>乙方应根据产品特点进行坚固包装使其防水、防潮、防腐、防锈、防震等，并在正常情况下适于运输及反复装卸和搬运的要求。专用、特殊安装工具材料和易磨损部件应进行适当的包装并采取特别保护措施。包装费用由乙方承担。</w:t>
      </w:r>
    </w:p>
    <w:p w:rsidR="00F76930" w:rsidRDefault="00D942CA">
      <w:pPr>
        <w:pStyle w:val="1"/>
        <w:widowControl/>
        <w:numPr>
          <w:ilvl w:val="0"/>
          <w:numId w:val="5"/>
        </w:numPr>
        <w:spacing w:line="400" w:lineRule="exact"/>
        <w:ind w:firstLineChars="0"/>
        <w:jc w:val="left"/>
        <w:rPr>
          <w:rFonts w:ascii="宋体" w:hAnsi="宋体" w:cs="宋体"/>
          <w:kern w:val="0"/>
          <w:szCs w:val="28"/>
        </w:rPr>
      </w:pPr>
      <w:r>
        <w:rPr>
          <w:rFonts w:ascii="宋体" w:hAnsi="宋体" w:cs="宋体" w:hint="eastAsia"/>
          <w:kern w:val="0"/>
          <w:szCs w:val="28"/>
        </w:rPr>
        <w:lastRenderedPageBreak/>
        <w:t>乙方需要在每一包装箱（物）表面显著位置以显著方式标明合同号、箱号、收货人、目的地、内件名称、尺寸规格、数量、重量等内容。并对每一包装箱内产品附以标签，标明其在安装图纸中得编号。乙方应根据产品的特点及其对装卸操作的要求在包装箱显著位置以贴以中文标识。</w:t>
      </w:r>
    </w:p>
    <w:p w:rsidR="00F76930" w:rsidRDefault="00D942CA">
      <w:pPr>
        <w:pStyle w:val="1"/>
        <w:widowControl/>
        <w:numPr>
          <w:ilvl w:val="0"/>
          <w:numId w:val="5"/>
        </w:numPr>
        <w:spacing w:line="400" w:lineRule="exact"/>
        <w:ind w:firstLineChars="0"/>
        <w:jc w:val="left"/>
        <w:rPr>
          <w:rFonts w:ascii="宋体" w:hAnsi="宋体" w:cs="宋体"/>
          <w:kern w:val="0"/>
          <w:szCs w:val="28"/>
        </w:rPr>
      </w:pPr>
      <w:r>
        <w:rPr>
          <w:rFonts w:ascii="宋体" w:hAnsi="宋体" w:cs="宋体" w:hint="eastAsia"/>
          <w:kern w:val="0"/>
          <w:szCs w:val="28"/>
        </w:rPr>
        <w:t>每一包装箱内须附有装箱清单、合格证书、质量证书和保修保养证书。</w:t>
      </w:r>
    </w:p>
    <w:p w:rsidR="00F76930" w:rsidRDefault="00D942CA">
      <w:pPr>
        <w:pStyle w:val="1"/>
        <w:widowControl/>
        <w:numPr>
          <w:ilvl w:val="0"/>
          <w:numId w:val="5"/>
        </w:numPr>
        <w:spacing w:line="400" w:lineRule="exact"/>
        <w:ind w:firstLineChars="0"/>
        <w:jc w:val="left"/>
        <w:rPr>
          <w:rFonts w:ascii="宋体" w:hAnsi="宋体" w:cs="宋体"/>
          <w:kern w:val="0"/>
          <w:szCs w:val="28"/>
        </w:rPr>
      </w:pPr>
      <w:r>
        <w:rPr>
          <w:rFonts w:ascii="宋体" w:hAnsi="宋体" w:cs="宋体" w:hint="eastAsia"/>
          <w:kern w:val="0"/>
          <w:szCs w:val="28"/>
        </w:rPr>
        <w:t>对包装不当产生的产品灭失及毁损的责任均由乙方承担。</w:t>
      </w:r>
    </w:p>
    <w:p w:rsidR="00F76930" w:rsidRDefault="00D942CA">
      <w:pPr>
        <w:pStyle w:val="1"/>
        <w:numPr>
          <w:ilvl w:val="0"/>
          <w:numId w:val="2"/>
        </w:numPr>
        <w:spacing w:line="400" w:lineRule="exact"/>
        <w:ind w:firstLineChars="0"/>
        <w:rPr>
          <w:rFonts w:ascii="宋体" w:hAnsi="宋体" w:cs="宋体"/>
          <w:b/>
          <w:szCs w:val="21"/>
        </w:rPr>
      </w:pPr>
      <w:commentRangeStart w:id="2"/>
      <w:r>
        <w:rPr>
          <w:rFonts w:ascii="宋体" w:hAnsi="宋体" w:cs="宋体" w:hint="eastAsia"/>
          <w:b/>
          <w:szCs w:val="21"/>
        </w:rPr>
        <w:t>交付</w:t>
      </w:r>
      <w:commentRangeEnd w:id="2"/>
      <w:r>
        <w:rPr>
          <w:rStyle w:val="a8"/>
        </w:rPr>
        <w:commentReference w:id="2"/>
      </w:r>
    </w:p>
    <w:p w:rsidR="00F76930" w:rsidRDefault="00D942CA">
      <w:pPr>
        <w:pStyle w:val="1"/>
        <w:numPr>
          <w:ilvl w:val="0"/>
          <w:numId w:val="6"/>
        </w:numPr>
        <w:spacing w:line="400" w:lineRule="exact"/>
        <w:ind w:left="426" w:firstLineChars="0" w:hanging="426"/>
        <w:rPr>
          <w:rFonts w:ascii="宋体" w:hAnsi="宋体" w:cs="宋体"/>
          <w:szCs w:val="21"/>
          <w:u w:val="single"/>
        </w:rPr>
      </w:pPr>
      <w:r>
        <w:rPr>
          <w:rFonts w:ascii="宋体" w:hAnsi="宋体" w:cs="宋体" w:hint="eastAsia"/>
          <w:szCs w:val="21"/>
        </w:rPr>
        <w:t>交付时间：</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 w:val="20"/>
          <w:szCs w:val="28"/>
        </w:rPr>
        <w:t>乙方应在送货前与甲方联系。</w:t>
      </w:r>
    </w:p>
    <w:p w:rsidR="00F76930" w:rsidRDefault="00D942CA">
      <w:pPr>
        <w:pStyle w:val="1"/>
        <w:numPr>
          <w:ilvl w:val="0"/>
          <w:numId w:val="6"/>
        </w:numPr>
        <w:spacing w:line="400" w:lineRule="exact"/>
        <w:ind w:left="426" w:firstLineChars="0" w:hanging="426"/>
        <w:rPr>
          <w:rFonts w:ascii="宋体" w:hAnsi="宋体" w:cs="宋体"/>
          <w:szCs w:val="21"/>
        </w:rPr>
      </w:pPr>
      <w:r>
        <w:rPr>
          <w:rFonts w:hint="eastAsia"/>
        </w:rPr>
        <w:t>安装时间：</w:t>
      </w:r>
      <w:r>
        <w:rPr>
          <w:rFonts w:ascii="宋体" w:hAnsi="宋体" w:cs="宋体" w:hint="eastAsia"/>
          <w:szCs w:val="21"/>
          <w:u w:val="single"/>
        </w:rPr>
        <w:t xml:space="preserve">                                  </w:t>
      </w:r>
    </w:p>
    <w:p w:rsidR="00F76930" w:rsidRDefault="00D942CA">
      <w:pPr>
        <w:pStyle w:val="1"/>
        <w:numPr>
          <w:ilvl w:val="0"/>
          <w:numId w:val="6"/>
        </w:numPr>
        <w:spacing w:line="400" w:lineRule="exact"/>
        <w:ind w:left="426" w:firstLineChars="0" w:hanging="426"/>
      </w:pPr>
      <w:r>
        <w:rPr>
          <w:rFonts w:hint="eastAsia"/>
        </w:rPr>
        <w:t>交付地点：</w:t>
      </w:r>
      <w:r>
        <w:rPr>
          <w:rFonts w:hint="eastAsia"/>
          <w:u w:val="single"/>
        </w:rPr>
        <w:t xml:space="preserve">                               </w:t>
      </w:r>
    </w:p>
    <w:p w:rsidR="00F76930" w:rsidRDefault="00D942CA">
      <w:pPr>
        <w:pStyle w:val="1"/>
        <w:numPr>
          <w:ilvl w:val="0"/>
          <w:numId w:val="6"/>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安装调试：如乙方承担安装工作的，应在产品</w:t>
      </w:r>
      <w:r>
        <w:rPr>
          <w:rFonts w:ascii="宋体" w:hAnsi="宋体" w:cs="Arial" w:hint="eastAsia"/>
          <w:color w:val="000000"/>
          <w:kern w:val="0"/>
          <w:szCs w:val="21"/>
        </w:rPr>
        <w:t>运抵安装现场前</w:t>
      </w:r>
      <w:r>
        <w:rPr>
          <w:rFonts w:ascii="宋体" w:hAnsi="宋体" w:cs="Arial" w:hint="eastAsia"/>
          <w:color w:val="000000"/>
          <w:kern w:val="0"/>
          <w:szCs w:val="21"/>
        </w:rPr>
        <w:t>5</w:t>
      </w:r>
      <w:r>
        <w:rPr>
          <w:rFonts w:ascii="宋体" w:hAnsi="宋体" w:cs="Arial" w:hint="eastAsia"/>
          <w:color w:val="000000"/>
          <w:kern w:val="0"/>
          <w:szCs w:val="21"/>
        </w:rPr>
        <w:t>天内，向甲方提供详细的安装计划（包含安装时采用的方法、现场负责人、参与安装人员的名单），由甲方确认该计划的可行性，乙方必须严格按照安装计划实施，不得随意更改。所供产品安装必须符合有关标准和规范，乙方应承担安装质量及安装过程中产生的问题。</w:t>
      </w:r>
    </w:p>
    <w:p w:rsidR="00F76930" w:rsidRDefault="00D942CA">
      <w:pPr>
        <w:pStyle w:val="1"/>
        <w:numPr>
          <w:ilvl w:val="0"/>
          <w:numId w:val="2"/>
        </w:numPr>
        <w:spacing w:line="400" w:lineRule="exact"/>
        <w:ind w:firstLineChars="0"/>
        <w:rPr>
          <w:rFonts w:ascii="宋体" w:hAnsi="宋体" w:cs="宋体"/>
          <w:b/>
          <w:szCs w:val="21"/>
        </w:rPr>
      </w:pPr>
      <w:r>
        <w:rPr>
          <w:rFonts w:ascii="宋体" w:hAnsi="宋体" w:cs="宋体" w:hint="eastAsia"/>
          <w:b/>
          <w:szCs w:val="21"/>
        </w:rPr>
        <w:t>验收</w:t>
      </w:r>
    </w:p>
    <w:p w:rsidR="00F76930" w:rsidRDefault="00D942CA">
      <w:pPr>
        <w:pStyle w:val="1"/>
        <w:numPr>
          <w:ilvl w:val="0"/>
          <w:numId w:val="7"/>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验收标准：</w:t>
      </w:r>
      <w:commentRangeStart w:id="3"/>
      <w:r>
        <w:rPr>
          <w:rFonts w:ascii="宋体" w:hAnsi="宋体" w:cs="Arial" w:hint="eastAsia"/>
          <w:color w:val="000000"/>
          <w:kern w:val="0"/>
          <w:szCs w:val="21"/>
        </w:rPr>
        <w:t>合同、附件、招投标（询、报价）文件所确定的标准。</w:t>
      </w:r>
      <w:commentRangeEnd w:id="3"/>
      <w:r>
        <w:rPr>
          <w:rStyle w:val="a8"/>
        </w:rPr>
        <w:commentReference w:id="3"/>
      </w:r>
    </w:p>
    <w:p w:rsidR="00F76930" w:rsidRDefault="00D942CA">
      <w:pPr>
        <w:pStyle w:val="1"/>
        <w:numPr>
          <w:ilvl w:val="0"/>
          <w:numId w:val="7"/>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表面验收：乙方所供产品在甲方现场进行到货验收时，乙方必须派员参加并与甲方共同检验，按供货清单验收。对于产品的数量不足或表面瑕疵，甲方在验收时有权提出异议，并可视情况拒绝验收。对于隐蔽瑕疵</w:t>
      </w:r>
      <w:r>
        <w:rPr>
          <w:rFonts w:ascii="宋体" w:hAnsi="宋体" w:cs="Arial" w:hint="eastAsia"/>
          <w:color w:val="000000"/>
          <w:kern w:val="0"/>
          <w:szCs w:val="21"/>
        </w:rPr>
        <w:t>，甲方可以在质保期内使用发现后通知乙方。</w:t>
      </w:r>
    </w:p>
    <w:p w:rsidR="00F76930" w:rsidRDefault="00D942CA">
      <w:pPr>
        <w:pStyle w:val="1"/>
        <w:numPr>
          <w:ilvl w:val="0"/>
          <w:numId w:val="7"/>
        </w:numPr>
        <w:tabs>
          <w:tab w:val="left" w:pos="360"/>
        </w:tabs>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验收报告：表面无瑕疵的，甲方应签署验收报告。需要乙方履行安装调试、技术培训、交付技术资料义务的，甲方可在乙方履行前述义务后签署。验收报告仅表明甲方对表面瑕疵未提出异议，不代表甲方认可乙方产品不存在任何隐蔽瑕疵。</w:t>
      </w:r>
    </w:p>
    <w:p w:rsidR="00F76930" w:rsidRDefault="00D942CA">
      <w:pPr>
        <w:pStyle w:val="1"/>
        <w:numPr>
          <w:ilvl w:val="0"/>
          <w:numId w:val="7"/>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验收不合格的处理：在验收过程中发现数量不足或有质量、技术等问题，乙方应负责按照甲方的要求采取补足、维修、重作、更换或退货等处理措施，并再次组织验收和重新计算质保期。两次验收不合格的，甲方有权解除本合同。乙方承担由验收不合格所导致的一切费用和损失。</w:t>
      </w:r>
    </w:p>
    <w:p w:rsidR="00F76930" w:rsidRDefault="00D942CA">
      <w:pPr>
        <w:pStyle w:val="1"/>
        <w:numPr>
          <w:ilvl w:val="0"/>
          <w:numId w:val="7"/>
        </w:numPr>
        <w:tabs>
          <w:tab w:val="left" w:pos="360"/>
        </w:tabs>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双方对产品</w:t>
      </w:r>
      <w:r>
        <w:rPr>
          <w:rFonts w:ascii="宋体" w:hAnsi="宋体" w:cs="Arial" w:hint="eastAsia"/>
          <w:color w:val="000000"/>
          <w:kern w:val="0"/>
          <w:szCs w:val="21"/>
        </w:rPr>
        <w:t>验收有不同意见时，经双方同意可提交有资质的第三方机构进行检测、鉴定，检测、鉴定结论对双方均有约束力。检测、鉴定费用，根据结论由责任方承担。</w:t>
      </w:r>
    </w:p>
    <w:p w:rsidR="00F76930" w:rsidRDefault="00D942CA">
      <w:pPr>
        <w:pStyle w:val="1"/>
        <w:numPr>
          <w:ilvl w:val="0"/>
          <w:numId w:val="2"/>
        </w:numPr>
        <w:spacing w:line="400" w:lineRule="exact"/>
        <w:ind w:firstLineChars="0"/>
        <w:rPr>
          <w:rFonts w:ascii="宋体" w:hAnsi="宋体" w:cs="宋体"/>
          <w:b/>
          <w:szCs w:val="21"/>
        </w:rPr>
      </w:pPr>
      <w:r>
        <w:rPr>
          <w:rFonts w:ascii="宋体" w:hAnsi="宋体" w:cs="宋体" w:hint="eastAsia"/>
          <w:b/>
          <w:szCs w:val="21"/>
        </w:rPr>
        <w:t>质量保证</w:t>
      </w:r>
    </w:p>
    <w:p w:rsidR="00F76930" w:rsidRDefault="00D942CA">
      <w:pPr>
        <w:pStyle w:val="1"/>
        <w:numPr>
          <w:ilvl w:val="0"/>
          <w:numId w:val="8"/>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乙方保证所供产品是全新的、未使用过的，并完全符合合同约定的质量、规格和性能的要求。乙方应保证其产品在正确安装、正常使用和保养条件下，在其使用寿命期内应具有满意的性能。</w:t>
      </w:r>
    </w:p>
    <w:p w:rsidR="00F76930" w:rsidRDefault="00D942CA">
      <w:pPr>
        <w:pStyle w:val="1"/>
        <w:numPr>
          <w:ilvl w:val="0"/>
          <w:numId w:val="8"/>
        </w:numPr>
        <w:snapToGrid w:val="0"/>
        <w:spacing w:line="400" w:lineRule="exact"/>
        <w:ind w:firstLineChars="0"/>
        <w:rPr>
          <w:rFonts w:ascii="宋体" w:hAnsi="宋体" w:cs="Arial"/>
          <w:color w:val="000000"/>
          <w:kern w:val="0"/>
          <w:szCs w:val="21"/>
        </w:rPr>
      </w:pPr>
      <w:r>
        <w:rPr>
          <w:rFonts w:ascii="宋体" w:hAnsi="宋体" w:cs="宋体" w:hint="eastAsia"/>
          <w:kern w:val="0"/>
          <w:szCs w:val="21"/>
        </w:rPr>
        <w:t>乙方对于本合同项下的</w:t>
      </w:r>
      <w:r>
        <w:rPr>
          <w:rFonts w:ascii="宋体" w:hAnsi="宋体" w:cs="Arial" w:hint="eastAsia"/>
          <w:color w:val="000000"/>
          <w:kern w:val="0"/>
          <w:szCs w:val="21"/>
        </w:rPr>
        <w:t>产品</w:t>
      </w:r>
      <w:r>
        <w:rPr>
          <w:rFonts w:ascii="宋体" w:hAnsi="宋体" w:cs="宋体" w:hint="eastAsia"/>
          <w:kern w:val="0"/>
          <w:szCs w:val="21"/>
        </w:rPr>
        <w:t>提供</w:t>
      </w:r>
      <w:r>
        <w:rPr>
          <w:rFonts w:ascii="宋体" w:hAnsi="宋体" w:cs="Arial" w:hint="eastAsia"/>
          <w:color w:val="000000"/>
          <w:kern w:val="0"/>
          <w:szCs w:val="21"/>
        </w:rPr>
        <w:t>不少于</w:t>
      </w:r>
      <w:r>
        <w:rPr>
          <w:rFonts w:ascii="宋体" w:hAnsi="宋体" w:cs="Arial" w:hint="eastAsia"/>
          <w:b/>
          <w:color w:val="000000"/>
          <w:kern w:val="0"/>
          <w:szCs w:val="21"/>
          <w:u w:val="single"/>
        </w:rPr>
        <w:t xml:space="preserve"> 1 </w:t>
      </w:r>
      <w:r>
        <w:rPr>
          <w:rFonts w:ascii="宋体" w:hAnsi="宋体" w:cs="Arial" w:hint="eastAsia"/>
          <w:color w:val="000000"/>
          <w:kern w:val="0"/>
          <w:szCs w:val="21"/>
        </w:rPr>
        <w:t>年的</w:t>
      </w:r>
      <w:commentRangeStart w:id="4"/>
      <w:r>
        <w:rPr>
          <w:rFonts w:ascii="宋体" w:hAnsi="宋体" w:cs="Arial" w:hint="eastAsia"/>
          <w:color w:val="000000"/>
          <w:kern w:val="0"/>
          <w:szCs w:val="21"/>
        </w:rPr>
        <w:t>质量保证期</w:t>
      </w:r>
      <w:commentRangeEnd w:id="4"/>
      <w:r>
        <w:rPr>
          <w:rStyle w:val="a8"/>
        </w:rPr>
        <w:commentReference w:id="4"/>
      </w:r>
      <w:r>
        <w:rPr>
          <w:rFonts w:ascii="宋体" w:hAnsi="宋体" w:cs="Arial" w:hint="eastAsia"/>
          <w:color w:val="000000"/>
          <w:kern w:val="0"/>
          <w:szCs w:val="21"/>
        </w:rPr>
        <w:t>。</w:t>
      </w:r>
      <w:r>
        <w:rPr>
          <w:rFonts w:ascii="宋体" w:hAnsi="宋体" w:cs="宋体" w:hint="eastAsia"/>
          <w:kern w:val="0"/>
          <w:szCs w:val="21"/>
        </w:rPr>
        <w:t>自双方验收合格后的次日起算。</w:t>
      </w:r>
      <w:r>
        <w:rPr>
          <w:rFonts w:ascii="宋体" w:hAnsi="宋体" w:cs="Arial" w:hint="eastAsia"/>
          <w:color w:val="000000"/>
          <w:kern w:val="0"/>
          <w:szCs w:val="21"/>
        </w:rPr>
        <w:t>质量保证期内，乙方应对由于设计、工艺、材料等缺陷而产生的故障负责，甲方</w:t>
      </w:r>
      <w:r>
        <w:rPr>
          <w:rFonts w:ascii="宋体" w:hAnsi="宋体" w:cs="Arial" w:hint="eastAsia"/>
          <w:color w:val="000000"/>
          <w:kern w:val="0"/>
          <w:szCs w:val="21"/>
        </w:rPr>
        <w:lastRenderedPageBreak/>
        <w:t>有权要求乙方予以维修、更换或退货。</w:t>
      </w:r>
    </w:p>
    <w:p w:rsidR="00F76930" w:rsidRDefault="00D942CA">
      <w:pPr>
        <w:pStyle w:val="1"/>
        <w:numPr>
          <w:ilvl w:val="0"/>
          <w:numId w:val="2"/>
        </w:numPr>
        <w:spacing w:line="400" w:lineRule="exact"/>
        <w:ind w:firstLineChars="0"/>
        <w:rPr>
          <w:rFonts w:ascii="宋体" w:hAnsi="宋体" w:cs="宋体"/>
          <w:b/>
          <w:szCs w:val="21"/>
        </w:rPr>
      </w:pPr>
      <w:commentRangeStart w:id="5"/>
      <w:r>
        <w:rPr>
          <w:rFonts w:ascii="宋体" w:hAnsi="宋体" w:cs="宋体" w:hint="eastAsia"/>
          <w:b/>
          <w:szCs w:val="21"/>
        </w:rPr>
        <w:t>免费保修和售后服务</w:t>
      </w:r>
      <w:commentRangeEnd w:id="5"/>
      <w:r>
        <w:rPr>
          <w:rStyle w:val="a8"/>
        </w:rPr>
        <w:commentReference w:id="5"/>
      </w:r>
    </w:p>
    <w:p w:rsidR="00F76930" w:rsidRDefault="00D942CA">
      <w:pPr>
        <w:pStyle w:val="1"/>
        <w:numPr>
          <w:ilvl w:val="0"/>
          <w:numId w:val="9"/>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免费保修期为</w:t>
      </w:r>
      <w:r>
        <w:rPr>
          <w:rFonts w:ascii="宋体" w:hAnsi="宋体" w:cs="Arial" w:hint="eastAsia"/>
          <w:color w:val="000000"/>
          <w:kern w:val="0"/>
          <w:szCs w:val="21"/>
          <w:u w:val="single"/>
        </w:rPr>
        <w:t xml:space="preserve">   </w:t>
      </w:r>
      <w:r>
        <w:rPr>
          <w:rFonts w:ascii="宋体" w:hAnsi="宋体" w:cs="Arial" w:hint="eastAsia"/>
          <w:color w:val="000000"/>
          <w:kern w:val="0"/>
          <w:szCs w:val="21"/>
        </w:rPr>
        <w:t>年，自产品验收合格后的次日起算。</w:t>
      </w:r>
    </w:p>
    <w:p w:rsidR="00F76930" w:rsidRDefault="00D942CA">
      <w:pPr>
        <w:pStyle w:val="1"/>
        <w:numPr>
          <w:ilvl w:val="0"/>
          <w:numId w:val="9"/>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当产品发生故障时，乙方将及时派员赴现场检修，乙方免收甲方各种检测、维修及材料费，前往时间自甲方发出请求后不得超过</w:t>
      </w:r>
      <w:r>
        <w:rPr>
          <w:rFonts w:ascii="宋体" w:hAnsi="宋体" w:cs="Arial" w:hint="eastAsia"/>
          <w:color w:val="000000"/>
          <w:kern w:val="0"/>
          <w:szCs w:val="21"/>
          <w:u w:val="single"/>
        </w:rPr>
        <w:t xml:space="preserve">   </w:t>
      </w:r>
      <w:r>
        <w:rPr>
          <w:rFonts w:ascii="宋体" w:hAnsi="宋体" w:cs="Arial" w:hint="eastAsia"/>
          <w:color w:val="000000"/>
          <w:kern w:val="0"/>
          <w:szCs w:val="21"/>
        </w:rPr>
        <w:t>小时。</w:t>
      </w:r>
    </w:p>
    <w:p w:rsidR="00F76930" w:rsidRDefault="00D942CA">
      <w:pPr>
        <w:pStyle w:val="1"/>
        <w:numPr>
          <w:ilvl w:val="0"/>
          <w:numId w:val="9"/>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乙方在约定的时间内未能弥补缺陷，甲方可采取必要的补救措施，但其风险和费用将由乙方承担，甲方根据合同的约定对乙方行使的其他权利不受影响，并可从质保金中预先扣除所产生的补救措施费用。</w:t>
      </w:r>
    </w:p>
    <w:p w:rsidR="00F76930" w:rsidRDefault="00D942CA">
      <w:pPr>
        <w:pStyle w:val="1"/>
        <w:numPr>
          <w:ilvl w:val="0"/>
          <w:numId w:val="9"/>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保修期满后，双方可另行签订维修和保养合同，乙方可收取正常的成本费用。</w:t>
      </w:r>
    </w:p>
    <w:p w:rsidR="00F76930" w:rsidRDefault="00D942CA">
      <w:pPr>
        <w:pStyle w:val="1"/>
        <w:numPr>
          <w:ilvl w:val="0"/>
          <w:numId w:val="9"/>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其他售后服务：</w:t>
      </w:r>
      <w:r>
        <w:rPr>
          <w:rFonts w:ascii="宋体" w:hAnsi="宋体" w:cs="Arial" w:hint="eastAsia"/>
          <w:color w:val="000000"/>
          <w:kern w:val="0"/>
          <w:szCs w:val="21"/>
        </w:rPr>
        <w:t>_______________________________________</w:t>
      </w:r>
    </w:p>
    <w:p w:rsidR="00F76930" w:rsidRDefault="00D942CA">
      <w:pPr>
        <w:pStyle w:val="1"/>
        <w:numPr>
          <w:ilvl w:val="0"/>
          <w:numId w:val="2"/>
        </w:numPr>
        <w:spacing w:line="400" w:lineRule="exact"/>
        <w:ind w:firstLineChars="0"/>
        <w:rPr>
          <w:rFonts w:ascii="宋体" w:hAnsi="宋体" w:cs="宋体"/>
          <w:b/>
          <w:szCs w:val="21"/>
        </w:rPr>
      </w:pPr>
      <w:r>
        <w:rPr>
          <w:rFonts w:ascii="宋体" w:hAnsi="宋体" w:cs="宋体" w:hint="eastAsia"/>
          <w:b/>
          <w:szCs w:val="21"/>
        </w:rPr>
        <w:t>违约责任</w:t>
      </w:r>
      <w:r>
        <w:rPr>
          <w:rFonts w:ascii="宋体" w:hAnsi="宋体" w:cs="宋体" w:hint="eastAsia"/>
          <w:b/>
          <w:szCs w:val="21"/>
        </w:rPr>
        <w:t xml:space="preserve"> </w:t>
      </w:r>
    </w:p>
    <w:p w:rsidR="00F76930" w:rsidRDefault="00D942CA">
      <w:pPr>
        <w:pStyle w:val="1"/>
        <w:numPr>
          <w:ilvl w:val="0"/>
          <w:numId w:val="10"/>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甲方无故逾期付款的，应当按照钱付金额，根据全国银行间同业拆借中心公布的贷款市场报价利率</w:t>
      </w:r>
      <w:r>
        <w:rPr>
          <w:rFonts w:ascii="宋体" w:hAnsi="宋体" w:cs="Arial" w:hint="eastAsia"/>
          <w:color w:val="000000"/>
          <w:kern w:val="0"/>
          <w:szCs w:val="21"/>
        </w:rPr>
        <w:t>(LPR),</w:t>
      </w:r>
      <w:r>
        <w:rPr>
          <w:rFonts w:ascii="宋体" w:hAnsi="宋体" w:cs="Arial" w:hint="eastAsia"/>
          <w:color w:val="000000"/>
          <w:kern w:val="0"/>
          <w:szCs w:val="21"/>
        </w:rPr>
        <w:t>向乙方支付逾期利息。</w:t>
      </w:r>
    </w:p>
    <w:p w:rsidR="00F76930" w:rsidRDefault="00D942CA">
      <w:pPr>
        <w:pStyle w:val="1"/>
        <w:numPr>
          <w:ilvl w:val="0"/>
          <w:numId w:val="10"/>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除本合同另有约定外，如乙方未按照本合同约定的时间交付或提供安装调试、培训服务、保修等本合同所约定的服务的，乙方应向甲方支付逾期违约金，每逾期一天，按合同价仟分之伍（</w:t>
      </w:r>
      <w:r>
        <w:rPr>
          <w:rFonts w:ascii="宋体" w:hAnsi="宋体" w:cs="Arial" w:hint="eastAsia"/>
          <w:color w:val="000000"/>
          <w:kern w:val="0"/>
          <w:szCs w:val="21"/>
        </w:rPr>
        <w:t>0.5%</w:t>
      </w:r>
      <w:r>
        <w:rPr>
          <w:rFonts w:ascii="宋体" w:hAnsi="宋体" w:cs="Arial" w:hint="eastAsia"/>
          <w:color w:val="000000"/>
          <w:kern w:val="0"/>
          <w:szCs w:val="21"/>
        </w:rPr>
        <w:t>）计收，但最高限额不超过合同总价款的百分之拾（</w:t>
      </w:r>
      <w:r>
        <w:rPr>
          <w:rFonts w:ascii="宋体" w:hAnsi="宋体" w:cs="Arial" w:hint="eastAsia"/>
          <w:color w:val="000000"/>
          <w:kern w:val="0"/>
          <w:szCs w:val="21"/>
        </w:rPr>
        <w:t>10%</w:t>
      </w:r>
      <w:r>
        <w:rPr>
          <w:rFonts w:ascii="宋体" w:hAnsi="宋体" w:cs="Arial" w:hint="eastAsia"/>
          <w:color w:val="000000"/>
          <w:kern w:val="0"/>
          <w:szCs w:val="21"/>
        </w:rPr>
        <w:t>）。逾期超过</w:t>
      </w:r>
      <w:r>
        <w:rPr>
          <w:rFonts w:ascii="宋体" w:hAnsi="宋体" w:cs="Arial" w:hint="eastAsia"/>
          <w:color w:val="000000"/>
          <w:kern w:val="0"/>
          <w:szCs w:val="21"/>
        </w:rPr>
        <w:t>15</w:t>
      </w:r>
      <w:r>
        <w:rPr>
          <w:rFonts w:ascii="宋体" w:hAnsi="宋体" w:cs="Arial" w:hint="eastAsia"/>
          <w:color w:val="000000"/>
          <w:kern w:val="0"/>
          <w:szCs w:val="21"/>
        </w:rPr>
        <w:t>天的，甲方有权解除本合同。乙方虽按合同约定</w:t>
      </w:r>
      <w:r>
        <w:rPr>
          <w:rFonts w:ascii="宋体" w:hAnsi="宋体" w:cs="Arial" w:hint="eastAsia"/>
          <w:color w:val="000000"/>
          <w:kern w:val="0"/>
          <w:szCs w:val="21"/>
        </w:rPr>
        <w:t>的时间交付产品和提供服务，但所交付的产品或提供的服务不符合合同约定，应按逾期交付处理。</w:t>
      </w:r>
    </w:p>
    <w:p w:rsidR="00F76930" w:rsidRDefault="00D942CA">
      <w:pPr>
        <w:pStyle w:val="1"/>
        <w:numPr>
          <w:ilvl w:val="0"/>
          <w:numId w:val="10"/>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乙方在提供的产品中，使用翻新或二手等非原厂产品或配件的，甲方有权要求乙方予以更换或退货，并由乙方向甲方支付违约金，按合同总价款的百分之五十（</w:t>
      </w:r>
      <w:r>
        <w:rPr>
          <w:rFonts w:ascii="宋体" w:hAnsi="宋体" w:cs="Arial" w:hint="eastAsia"/>
          <w:color w:val="000000"/>
          <w:kern w:val="0"/>
          <w:szCs w:val="21"/>
        </w:rPr>
        <w:t>50%</w:t>
      </w:r>
      <w:r>
        <w:rPr>
          <w:rFonts w:ascii="宋体" w:hAnsi="宋体" w:cs="Arial" w:hint="eastAsia"/>
          <w:color w:val="000000"/>
          <w:kern w:val="0"/>
          <w:szCs w:val="21"/>
        </w:rPr>
        <w:t>）计收。</w:t>
      </w:r>
    </w:p>
    <w:p w:rsidR="00F76930" w:rsidRDefault="00D942CA">
      <w:pPr>
        <w:pStyle w:val="1"/>
        <w:numPr>
          <w:ilvl w:val="0"/>
          <w:numId w:val="10"/>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如乙方提供的产品规格、技术参数、质量、数量不符合合同约定的，由甲方有权视情况选择要求乙方维修、更换、退还，并由乙方承担因此造成的损失</w:t>
      </w:r>
      <w:r>
        <w:rPr>
          <w:rFonts w:ascii="宋体" w:hAnsi="宋体" w:cs="Arial" w:hint="eastAsia"/>
          <w:color w:val="000000"/>
          <w:kern w:val="0"/>
          <w:szCs w:val="21"/>
        </w:rPr>
        <w:t>,</w:t>
      </w:r>
      <w:r>
        <w:rPr>
          <w:rFonts w:ascii="宋体" w:hAnsi="宋体" w:cs="Arial" w:hint="eastAsia"/>
          <w:color w:val="000000"/>
          <w:kern w:val="0"/>
          <w:szCs w:val="21"/>
        </w:rPr>
        <w:t>包括但不限于运杂费、检验费、仓储费、装卸费、人工费等其他费用。</w:t>
      </w:r>
    </w:p>
    <w:p w:rsidR="00F76930" w:rsidRDefault="00D942CA">
      <w:pPr>
        <w:pStyle w:val="1"/>
        <w:numPr>
          <w:ilvl w:val="0"/>
          <w:numId w:val="10"/>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乙方在质量保证期间未及时解决质量问题而影响产品价值或使用效果的，甲方有</w:t>
      </w:r>
      <w:r>
        <w:rPr>
          <w:rFonts w:ascii="宋体" w:hAnsi="宋体" w:cs="Arial" w:hint="eastAsia"/>
          <w:color w:val="000000"/>
          <w:kern w:val="0"/>
          <w:szCs w:val="21"/>
        </w:rPr>
        <w:t>权扣除全部质保金以弥补甲方的损失，并就不足部分向乙方主张赔偿。</w:t>
      </w:r>
    </w:p>
    <w:p w:rsidR="00F76930" w:rsidRDefault="00D942CA">
      <w:pPr>
        <w:pStyle w:val="1"/>
        <w:numPr>
          <w:ilvl w:val="0"/>
          <w:numId w:val="10"/>
        </w:numPr>
        <w:snapToGrid w:val="0"/>
        <w:spacing w:line="400" w:lineRule="exact"/>
        <w:ind w:firstLineChars="0"/>
        <w:rPr>
          <w:rFonts w:ascii="宋体" w:hAnsi="宋体" w:cs="Arial"/>
          <w:color w:val="000000"/>
          <w:kern w:val="0"/>
          <w:szCs w:val="21"/>
        </w:rPr>
      </w:pPr>
      <w:r>
        <w:rPr>
          <w:rFonts w:ascii="宋体" w:hAnsi="宋体" w:cs="Arial" w:hint="eastAsia"/>
          <w:color w:val="000000"/>
          <w:kern w:val="0"/>
          <w:szCs w:val="21"/>
        </w:rPr>
        <w:t>一方因维护合法权益而支出的费用应由违约方承担，包括但不限于律师费、诉讼费、政府规费、鉴定费、公证费、检测费、交通食宿费等合理支出。</w:t>
      </w:r>
    </w:p>
    <w:p w:rsidR="00F76930" w:rsidRDefault="00D942CA">
      <w:pPr>
        <w:pStyle w:val="1"/>
        <w:numPr>
          <w:ilvl w:val="0"/>
          <w:numId w:val="2"/>
        </w:numPr>
        <w:spacing w:line="400" w:lineRule="exact"/>
        <w:ind w:firstLineChars="0"/>
        <w:rPr>
          <w:rFonts w:ascii="宋体" w:hAnsi="宋体" w:cs="宋体"/>
          <w:b/>
          <w:szCs w:val="21"/>
        </w:rPr>
      </w:pPr>
      <w:r>
        <w:rPr>
          <w:rFonts w:ascii="宋体" w:hAnsi="宋体" w:cs="宋体" w:hint="eastAsia"/>
          <w:b/>
          <w:szCs w:val="21"/>
        </w:rPr>
        <w:t>争议解决</w:t>
      </w:r>
    </w:p>
    <w:p w:rsidR="00F76930" w:rsidRDefault="00D942CA">
      <w:pPr>
        <w:snapToGrid w:val="0"/>
        <w:spacing w:line="400" w:lineRule="exact"/>
        <w:rPr>
          <w:rFonts w:ascii="宋体" w:hAnsi="宋体" w:cs="Arial"/>
          <w:color w:val="000000"/>
          <w:kern w:val="0"/>
          <w:szCs w:val="21"/>
        </w:rPr>
      </w:pPr>
      <w:r>
        <w:rPr>
          <w:rFonts w:ascii="宋体" w:hAnsi="宋体" w:cs="Arial" w:hint="eastAsia"/>
          <w:color w:val="000000"/>
          <w:kern w:val="0"/>
          <w:szCs w:val="21"/>
        </w:rPr>
        <w:t>甲乙双方应通过友好协商，解决在执行本合同过程中所发生的或本合同有关的一切争议。如协商不成，应向甲方住所地人民法院提起诉讼。</w:t>
      </w:r>
    </w:p>
    <w:p w:rsidR="00F76930" w:rsidRDefault="00D942CA">
      <w:pPr>
        <w:pStyle w:val="1"/>
        <w:numPr>
          <w:ilvl w:val="0"/>
          <w:numId w:val="2"/>
        </w:numPr>
        <w:spacing w:line="400" w:lineRule="exact"/>
        <w:ind w:firstLineChars="0"/>
        <w:rPr>
          <w:rFonts w:ascii="宋体" w:hAnsi="宋体" w:cs="宋体"/>
          <w:b/>
          <w:szCs w:val="21"/>
        </w:rPr>
      </w:pPr>
      <w:r>
        <w:rPr>
          <w:rFonts w:ascii="宋体" w:hAnsi="宋体" w:cs="宋体"/>
          <w:b/>
          <w:szCs w:val="21"/>
        </w:rPr>
        <w:t>通知</w:t>
      </w:r>
    </w:p>
    <w:p w:rsidR="00F76930" w:rsidRDefault="00D942CA">
      <w:pPr>
        <w:snapToGrid w:val="0"/>
        <w:spacing w:line="400" w:lineRule="exact"/>
        <w:rPr>
          <w:rFonts w:ascii="宋体" w:hAnsi="宋体" w:cs="Arial"/>
          <w:color w:val="000000"/>
          <w:kern w:val="0"/>
          <w:szCs w:val="21"/>
        </w:rPr>
      </w:pPr>
      <w:r>
        <w:rPr>
          <w:rFonts w:ascii="宋体" w:hAnsi="宋体" w:cs="Arial" w:hint="eastAsia"/>
          <w:color w:val="000000"/>
          <w:kern w:val="0"/>
          <w:szCs w:val="21"/>
        </w:rPr>
        <w:t>与履行本合同有关通知均应按照合同中所载的联系方式以书面形式作出。如以邮寄方式发送，以发件人寄出邮件后</w:t>
      </w:r>
      <w:r>
        <w:rPr>
          <w:rFonts w:ascii="宋体" w:hAnsi="宋体" w:cs="Arial" w:hint="eastAsia"/>
          <w:color w:val="000000"/>
          <w:kern w:val="0"/>
          <w:szCs w:val="21"/>
        </w:rPr>
        <w:t>3</w:t>
      </w:r>
      <w:r>
        <w:rPr>
          <w:rFonts w:ascii="宋体" w:hAnsi="宋体" w:cs="Arial" w:hint="eastAsia"/>
          <w:color w:val="000000"/>
          <w:kern w:val="0"/>
          <w:szCs w:val="21"/>
        </w:rPr>
        <w:t>日视为送达日期（无论收件人实际收件时间、是否实际收到、无法送达或退件）；以</w:t>
      </w:r>
      <w:r>
        <w:rPr>
          <w:rFonts w:ascii="宋体" w:hAnsi="宋体" w:cs="Arial" w:hint="eastAsia"/>
          <w:color w:val="000000"/>
          <w:kern w:val="0"/>
          <w:szCs w:val="21"/>
        </w:rPr>
        <w:t>电子邮件</w:t>
      </w:r>
      <w:r>
        <w:rPr>
          <w:rFonts w:ascii="宋体" w:hAnsi="宋体" w:cs="Arial" w:hint="eastAsia"/>
          <w:color w:val="000000"/>
          <w:kern w:val="0"/>
          <w:szCs w:val="21"/>
        </w:rPr>
        <w:t>/</w:t>
      </w:r>
      <w:r>
        <w:rPr>
          <w:rFonts w:ascii="宋体" w:hAnsi="宋体" w:cs="Arial" w:hint="eastAsia"/>
          <w:color w:val="000000"/>
          <w:kern w:val="0"/>
          <w:szCs w:val="21"/>
        </w:rPr>
        <w:t>手机短信形式发出的通知，送达之日即视为送达。对方应对送达</w:t>
      </w:r>
      <w:r>
        <w:rPr>
          <w:rFonts w:ascii="宋体" w:hAnsi="宋体" w:cs="Arial" w:hint="eastAsia"/>
          <w:color w:val="000000"/>
          <w:kern w:val="0"/>
          <w:szCs w:val="21"/>
        </w:rPr>
        <w:lastRenderedPageBreak/>
        <w:t>地址负责，如有变更，变更方负有义务通知对方，并书面告知新的联系人信息。如收件方未告知地址变更情况</w:t>
      </w:r>
      <w:r>
        <w:rPr>
          <w:rFonts w:ascii="宋体" w:hAnsi="宋体" w:cs="Arial" w:hint="eastAsia"/>
          <w:color w:val="000000"/>
          <w:kern w:val="0"/>
          <w:szCs w:val="21"/>
        </w:rPr>
        <w:t>,</w:t>
      </w:r>
      <w:r>
        <w:rPr>
          <w:rFonts w:ascii="宋体" w:hAnsi="宋体" w:cs="Arial" w:hint="eastAsia"/>
          <w:color w:val="000000"/>
          <w:kern w:val="0"/>
          <w:szCs w:val="21"/>
        </w:rPr>
        <w:t>则发件人仍可按原地址发出，并于退回之日视为送达，不利后果由收件方承担。</w:t>
      </w:r>
    </w:p>
    <w:p w:rsidR="00F76930" w:rsidRDefault="00D942CA">
      <w:pPr>
        <w:pStyle w:val="1"/>
        <w:numPr>
          <w:ilvl w:val="0"/>
          <w:numId w:val="2"/>
        </w:numPr>
        <w:spacing w:line="400" w:lineRule="exact"/>
        <w:ind w:firstLineChars="0"/>
        <w:rPr>
          <w:rFonts w:ascii="宋体" w:hAnsi="宋体" w:cs="宋体"/>
          <w:b/>
          <w:szCs w:val="21"/>
        </w:rPr>
      </w:pPr>
      <w:r>
        <w:rPr>
          <w:rFonts w:ascii="宋体" w:hAnsi="宋体" w:cs="宋体" w:hint="eastAsia"/>
          <w:b/>
          <w:szCs w:val="21"/>
        </w:rPr>
        <w:t>其他约定事项</w:t>
      </w:r>
    </w:p>
    <w:p w:rsidR="00F76930" w:rsidRDefault="00D942CA">
      <w:pPr>
        <w:pStyle w:val="1"/>
        <w:numPr>
          <w:ilvl w:val="0"/>
          <w:numId w:val="11"/>
        </w:numPr>
        <w:snapToGrid w:val="0"/>
        <w:spacing w:line="400" w:lineRule="exact"/>
        <w:ind w:left="426" w:firstLineChars="0" w:hanging="426"/>
        <w:rPr>
          <w:rFonts w:ascii="宋体" w:hAnsi="宋体" w:cs="Arial"/>
          <w:color w:val="000000"/>
          <w:kern w:val="0"/>
          <w:szCs w:val="21"/>
        </w:rPr>
      </w:pPr>
      <w:r>
        <w:rPr>
          <w:rFonts w:ascii="宋体" w:hAnsi="宋体" w:cs="Arial" w:hint="eastAsia"/>
          <w:color w:val="000000"/>
          <w:kern w:val="0"/>
          <w:szCs w:val="21"/>
        </w:rPr>
        <w:t>本合同经甲乙双方盖章后生效。本合同正一式</w:t>
      </w:r>
      <w:r>
        <w:rPr>
          <w:rFonts w:ascii="宋体" w:hAnsi="宋体" w:cs="Arial" w:hint="eastAsia"/>
          <w:color w:val="000000"/>
          <w:kern w:val="0"/>
          <w:szCs w:val="21"/>
          <w:u w:val="single"/>
        </w:rPr>
        <w:t xml:space="preserve">   </w:t>
      </w:r>
      <w:r>
        <w:rPr>
          <w:rFonts w:ascii="宋体" w:hAnsi="宋体" w:cs="Arial" w:hint="eastAsia"/>
          <w:color w:val="000000"/>
          <w:kern w:val="0"/>
          <w:szCs w:val="21"/>
        </w:rPr>
        <w:t>份，甲方执</w:t>
      </w:r>
      <w:r>
        <w:rPr>
          <w:rFonts w:ascii="宋体" w:hAnsi="宋体" w:cs="Arial" w:hint="eastAsia"/>
          <w:color w:val="000000"/>
          <w:kern w:val="0"/>
          <w:szCs w:val="21"/>
          <w:u w:val="single"/>
        </w:rPr>
        <w:t xml:space="preserve">   </w:t>
      </w:r>
      <w:r>
        <w:rPr>
          <w:rFonts w:ascii="宋体" w:hAnsi="宋体" w:cs="Arial" w:hint="eastAsia"/>
          <w:color w:val="000000"/>
          <w:kern w:val="0"/>
          <w:szCs w:val="21"/>
        </w:rPr>
        <w:t>份，乙方执</w:t>
      </w:r>
      <w:r>
        <w:rPr>
          <w:rFonts w:ascii="宋体" w:hAnsi="宋体" w:cs="Arial" w:hint="eastAsia"/>
          <w:color w:val="000000"/>
          <w:kern w:val="0"/>
          <w:szCs w:val="21"/>
          <w:u w:val="single"/>
        </w:rPr>
        <w:t xml:space="preserve">   </w:t>
      </w:r>
      <w:r>
        <w:rPr>
          <w:rFonts w:ascii="宋体" w:hAnsi="宋体" w:cs="Arial" w:hint="eastAsia"/>
          <w:color w:val="000000"/>
          <w:kern w:val="0"/>
          <w:szCs w:val="21"/>
        </w:rPr>
        <w:t>份，具有同等法律效力。</w:t>
      </w:r>
    </w:p>
    <w:p w:rsidR="00F76930" w:rsidRDefault="00D942CA">
      <w:pPr>
        <w:pStyle w:val="1"/>
        <w:numPr>
          <w:ilvl w:val="0"/>
          <w:numId w:val="11"/>
        </w:numPr>
        <w:tabs>
          <w:tab w:val="left" w:pos="3600"/>
          <w:tab w:val="left" w:pos="5400"/>
        </w:tabs>
        <w:snapToGrid w:val="0"/>
        <w:spacing w:line="400" w:lineRule="exact"/>
        <w:ind w:left="426" w:firstLineChars="0" w:hanging="426"/>
        <w:rPr>
          <w:rFonts w:ascii="宋体" w:hAnsi="宋体" w:cs="Arial"/>
          <w:color w:val="000000"/>
          <w:kern w:val="0"/>
          <w:szCs w:val="21"/>
        </w:rPr>
      </w:pPr>
      <w:r>
        <w:rPr>
          <w:rFonts w:ascii="宋体" w:hAnsi="宋体" w:cs="Arial" w:hint="eastAsia"/>
          <w:color w:val="000000"/>
          <w:kern w:val="0"/>
          <w:szCs w:val="21"/>
        </w:rPr>
        <w:t>合同内容如需修改或补充，经双方协商，应签署书面修改或补充协议，该协议将作为本合同的一个组成部分，与本合同具有同等法律效力。</w:t>
      </w:r>
    </w:p>
    <w:p w:rsidR="00F76930" w:rsidRDefault="00D942CA">
      <w:pPr>
        <w:pStyle w:val="1"/>
        <w:numPr>
          <w:ilvl w:val="0"/>
          <w:numId w:val="11"/>
        </w:numPr>
        <w:tabs>
          <w:tab w:val="left" w:pos="3600"/>
          <w:tab w:val="left" w:pos="5400"/>
        </w:tabs>
        <w:snapToGrid w:val="0"/>
        <w:spacing w:line="400" w:lineRule="exact"/>
        <w:ind w:left="426" w:firstLineChars="0" w:hanging="426"/>
        <w:rPr>
          <w:rFonts w:ascii="宋体" w:hAnsi="宋体" w:cs="Arial"/>
          <w:color w:val="000000"/>
          <w:kern w:val="0"/>
          <w:szCs w:val="21"/>
        </w:rPr>
      </w:pPr>
      <w:commentRangeStart w:id="6"/>
      <w:r>
        <w:rPr>
          <w:rFonts w:ascii="宋体" w:hAnsi="宋体" w:cs="Arial" w:hint="eastAsia"/>
          <w:color w:val="000000"/>
          <w:kern w:val="0"/>
          <w:szCs w:val="21"/>
        </w:rPr>
        <w:t>伴随本合同产生的招投标（询、报价）等</w:t>
      </w:r>
      <w:r>
        <w:rPr>
          <w:rFonts w:ascii="宋体" w:hAnsi="宋体" w:cs="Arial" w:hint="eastAsia"/>
          <w:color w:val="000000"/>
          <w:kern w:val="0"/>
          <w:szCs w:val="21"/>
        </w:rPr>
        <w:t>文件、中标（成交）通知书（如有）作为本合同的附件，与本合同具有同等法律效力。</w:t>
      </w:r>
      <w:commentRangeEnd w:id="6"/>
      <w:r>
        <w:rPr>
          <w:rStyle w:val="a8"/>
        </w:rPr>
        <w:commentReference w:id="6"/>
      </w:r>
    </w:p>
    <w:p w:rsidR="00F76930" w:rsidRDefault="00D942CA">
      <w:pPr>
        <w:pStyle w:val="1"/>
        <w:numPr>
          <w:ilvl w:val="0"/>
          <w:numId w:val="11"/>
        </w:numPr>
        <w:snapToGrid w:val="0"/>
        <w:spacing w:line="400" w:lineRule="exact"/>
        <w:ind w:left="426" w:firstLineChars="0" w:hanging="426"/>
      </w:pPr>
      <w:r>
        <w:rPr>
          <w:rFonts w:ascii="宋体" w:hAnsi="宋体" w:cs="Arial" w:hint="eastAsia"/>
          <w:color w:val="000000"/>
          <w:kern w:val="0"/>
          <w:szCs w:val="21"/>
        </w:rPr>
        <w:t>本合同及其附件和补充协议中未规定的事项，均遵照中华人民共和国有关法律、法规和政策执行。</w:t>
      </w:r>
    </w:p>
    <w:tbl>
      <w:tblPr>
        <w:tblStyle w:val="a9"/>
        <w:tblW w:w="0" w:type="auto"/>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ayout w:type="fixed"/>
        <w:tblLook w:val="04A0" w:firstRow="1" w:lastRow="0" w:firstColumn="1" w:lastColumn="0" w:noHBand="0" w:noVBand="1"/>
      </w:tblPr>
      <w:tblGrid>
        <w:gridCol w:w="4261"/>
        <w:gridCol w:w="4261"/>
      </w:tblGrid>
      <w:tr w:rsidR="00F76930">
        <w:trPr>
          <w:trHeight w:val="3793"/>
        </w:trPr>
        <w:tc>
          <w:tcPr>
            <w:tcW w:w="4261" w:type="dxa"/>
          </w:tcPr>
          <w:p w:rsidR="00F76930" w:rsidRDefault="00D942CA">
            <w:pPr>
              <w:spacing w:line="360" w:lineRule="exact"/>
              <w:rPr>
                <w:sz w:val="18"/>
              </w:rPr>
            </w:pPr>
            <w:r>
              <w:rPr>
                <w:rFonts w:hint="eastAsia"/>
                <w:sz w:val="18"/>
              </w:rPr>
              <w:t>甲方（盖章）：</w:t>
            </w:r>
            <w:r>
              <w:rPr>
                <w:rFonts w:hint="eastAsia"/>
                <w:sz w:val="18"/>
              </w:rPr>
              <w:t xml:space="preserve"> </w:t>
            </w:r>
            <w:r>
              <w:rPr>
                <w:rFonts w:hint="eastAsia"/>
                <w:sz w:val="18"/>
              </w:rPr>
              <w:t>上海工商职业技术学院</w:t>
            </w:r>
            <w:r>
              <w:rPr>
                <w:rFonts w:hint="eastAsia"/>
                <w:sz w:val="18"/>
              </w:rPr>
              <w:t xml:space="preserve"> </w:t>
            </w:r>
          </w:p>
          <w:p w:rsidR="00F76930" w:rsidRDefault="00D942CA">
            <w:pPr>
              <w:spacing w:line="360" w:lineRule="exact"/>
              <w:rPr>
                <w:rFonts w:ascii="宋体" w:hAnsi="宋体" w:cs="宋体"/>
                <w:sz w:val="18"/>
                <w:szCs w:val="21"/>
              </w:rPr>
            </w:pPr>
            <w:r>
              <w:rPr>
                <w:rFonts w:ascii="宋体" w:hAnsi="宋体" w:cs="宋体" w:hint="eastAsia"/>
                <w:sz w:val="18"/>
                <w:szCs w:val="21"/>
              </w:rPr>
              <w:t>法定代表人：陈英南</w:t>
            </w:r>
          </w:p>
          <w:p w:rsidR="00F76930" w:rsidRDefault="00D942CA">
            <w:pPr>
              <w:spacing w:line="360" w:lineRule="exact"/>
              <w:rPr>
                <w:sz w:val="18"/>
              </w:rPr>
            </w:pPr>
            <w:r>
              <w:rPr>
                <w:rFonts w:hint="eastAsia"/>
                <w:sz w:val="18"/>
              </w:rPr>
              <w:t>委托代理人（签字）：</w:t>
            </w:r>
            <w:r>
              <w:rPr>
                <w:rFonts w:hint="eastAsia"/>
                <w:sz w:val="18"/>
                <w:u w:val="single"/>
              </w:rPr>
              <w:t xml:space="preserve">             </w:t>
            </w:r>
            <w:r>
              <w:rPr>
                <w:rFonts w:hint="eastAsia"/>
                <w:sz w:val="18"/>
              </w:rPr>
              <w:t xml:space="preserve"> </w:t>
            </w:r>
          </w:p>
          <w:p w:rsidR="00F76930" w:rsidRDefault="00D942CA">
            <w:pPr>
              <w:spacing w:line="360" w:lineRule="exact"/>
              <w:rPr>
                <w:sz w:val="18"/>
              </w:rPr>
            </w:pPr>
            <w:r>
              <w:rPr>
                <w:rFonts w:hint="eastAsia"/>
                <w:sz w:val="18"/>
              </w:rPr>
              <w:t>联系电话：</w:t>
            </w:r>
            <w:r>
              <w:rPr>
                <w:rFonts w:hint="eastAsia"/>
                <w:sz w:val="18"/>
              </w:rPr>
              <w:t xml:space="preserve"> </w:t>
            </w:r>
            <w:r>
              <w:rPr>
                <w:rFonts w:hint="eastAsia"/>
                <w:sz w:val="18"/>
                <w:u w:val="single"/>
              </w:rPr>
              <w:t xml:space="preserve">　</w:t>
            </w:r>
            <w:r>
              <w:rPr>
                <w:rFonts w:hint="eastAsia"/>
                <w:sz w:val="18"/>
                <w:u w:val="single"/>
              </w:rPr>
              <w:t xml:space="preserve">                    </w:t>
            </w:r>
          </w:p>
          <w:p w:rsidR="00F76930" w:rsidRDefault="00D942CA">
            <w:pPr>
              <w:spacing w:line="360" w:lineRule="exact"/>
              <w:rPr>
                <w:sz w:val="18"/>
              </w:rPr>
            </w:pPr>
            <w:r>
              <w:rPr>
                <w:rFonts w:hint="eastAsia"/>
                <w:sz w:val="18"/>
              </w:rPr>
              <w:t>联系地址：</w:t>
            </w:r>
            <w:r>
              <w:rPr>
                <w:rFonts w:hint="eastAsia"/>
                <w:sz w:val="18"/>
              </w:rPr>
              <w:t xml:space="preserve"> </w:t>
            </w:r>
          </w:p>
          <w:p w:rsidR="00F76930" w:rsidRDefault="00D942CA">
            <w:pPr>
              <w:spacing w:line="360" w:lineRule="exact"/>
              <w:rPr>
                <w:sz w:val="18"/>
              </w:rPr>
            </w:pPr>
            <w:r>
              <w:rPr>
                <w:rFonts w:hint="eastAsia"/>
                <w:sz w:val="18"/>
              </w:rPr>
              <w:t>纳税人识别号：</w:t>
            </w:r>
            <w:r>
              <w:rPr>
                <w:rFonts w:hint="eastAsia"/>
                <w:sz w:val="18"/>
              </w:rPr>
              <w:t xml:space="preserve">      </w:t>
            </w:r>
          </w:p>
          <w:p w:rsidR="00F76930" w:rsidRDefault="00D942CA">
            <w:pPr>
              <w:spacing w:line="360" w:lineRule="exact"/>
              <w:rPr>
                <w:sz w:val="18"/>
              </w:rPr>
            </w:pPr>
            <w:r>
              <w:rPr>
                <w:rFonts w:hint="eastAsia"/>
                <w:sz w:val="18"/>
              </w:rPr>
              <w:t>开户银行：</w:t>
            </w:r>
            <w:r>
              <w:rPr>
                <w:rFonts w:hint="eastAsia"/>
                <w:sz w:val="18"/>
              </w:rPr>
              <w:t xml:space="preserve">  </w:t>
            </w:r>
            <w:r>
              <w:rPr>
                <w:rFonts w:hint="eastAsia"/>
                <w:sz w:val="18"/>
                <w:u w:val="single"/>
              </w:rPr>
              <w:t xml:space="preserve">                       </w:t>
            </w:r>
            <w:r>
              <w:rPr>
                <w:rFonts w:hint="eastAsia"/>
                <w:sz w:val="18"/>
              </w:rPr>
              <w:t xml:space="preserve">  </w:t>
            </w:r>
          </w:p>
          <w:p w:rsidR="00F76930" w:rsidRDefault="00D942CA">
            <w:pPr>
              <w:spacing w:line="360" w:lineRule="exact"/>
              <w:rPr>
                <w:sz w:val="18"/>
              </w:rPr>
            </w:pPr>
            <w:r>
              <w:rPr>
                <w:rFonts w:hint="eastAsia"/>
                <w:sz w:val="18"/>
              </w:rPr>
              <w:t>银行账号：</w:t>
            </w:r>
            <w:r>
              <w:rPr>
                <w:rFonts w:hint="eastAsia"/>
                <w:sz w:val="18"/>
                <w:u w:val="single"/>
              </w:rPr>
              <w:t xml:space="preserve">                </w:t>
            </w:r>
            <w:r>
              <w:rPr>
                <w:sz w:val="18"/>
                <w:u w:val="single"/>
              </w:rPr>
              <w:t xml:space="preserve"> </w:t>
            </w:r>
            <w:r>
              <w:rPr>
                <w:rFonts w:hint="eastAsia"/>
                <w:sz w:val="18"/>
              </w:rPr>
              <w:t xml:space="preserve">            </w:t>
            </w:r>
          </w:p>
          <w:p w:rsidR="00F76930" w:rsidRDefault="00D942CA">
            <w:pPr>
              <w:spacing w:line="360" w:lineRule="exact"/>
              <w:rPr>
                <w:sz w:val="18"/>
              </w:rPr>
            </w:pPr>
            <w:r>
              <w:rPr>
                <w:rFonts w:hint="eastAsia"/>
                <w:sz w:val="18"/>
              </w:rPr>
              <w:t xml:space="preserve">20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p>
        </w:tc>
        <w:tc>
          <w:tcPr>
            <w:tcW w:w="4261" w:type="dxa"/>
          </w:tcPr>
          <w:p w:rsidR="00F76930" w:rsidRDefault="00D942CA">
            <w:pPr>
              <w:spacing w:line="360" w:lineRule="exact"/>
              <w:rPr>
                <w:sz w:val="18"/>
              </w:rPr>
            </w:pPr>
            <w:r>
              <w:rPr>
                <w:rFonts w:hint="eastAsia"/>
                <w:sz w:val="18"/>
              </w:rPr>
              <w:t>乙方（盖章）：</w:t>
            </w:r>
            <w:r>
              <w:rPr>
                <w:rFonts w:hint="eastAsia"/>
                <w:sz w:val="18"/>
                <w:u w:val="single"/>
              </w:rPr>
              <w:t xml:space="preserve">                         </w:t>
            </w:r>
          </w:p>
          <w:p w:rsidR="00F76930" w:rsidRDefault="00D942CA">
            <w:pPr>
              <w:spacing w:line="360" w:lineRule="exact"/>
              <w:rPr>
                <w:sz w:val="18"/>
              </w:rPr>
            </w:pPr>
            <w:r>
              <w:rPr>
                <w:rFonts w:ascii="宋体" w:hAnsi="宋体" w:cs="宋体" w:hint="eastAsia"/>
                <w:sz w:val="18"/>
                <w:szCs w:val="21"/>
              </w:rPr>
              <w:t>法定代表人：</w:t>
            </w:r>
            <w:r>
              <w:rPr>
                <w:rFonts w:ascii="宋体" w:hAnsi="宋体" w:cs="宋体" w:hint="eastAsia"/>
                <w:sz w:val="18"/>
                <w:szCs w:val="21"/>
              </w:rPr>
              <w:t xml:space="preserve"> </w:t>
            </w:r>
            <w:r>
              <w:rPr>
                <w:rFonts w:hint="eastAsia"/>
                <w:sz w:val="18"/>
                <w:u w:val="single"/>
              </w:rPr>
              <w:t xml:space="preserve">                           </w:t>
            </w:r>
          </w:p>
          <w:p w:rsidR="00F76930" w:rsidRDefault="00D942CA">
            <w:pPr>
              <w:spacing w:line="360" w:lineRule="exact"/>
              <w:rPr>
                <w:sz w:val="18"/>
              </w:rPr>
            </w:pPr>
            <w:r>
              <w:rPr>
                <w:rFonts w:hint="eastAsia"/>
                <w:sz w:val="18"/>
              </w:rPr>
              <w:t>委托代理人（签字）：</w:t>
            </w:r>
            <w:r>
              <w:rPr>
                <w:rFonts w:hint="eastAsia"/>
                <w:sz w:val="18"/>
                <w:u w:val="single"/>
              </w:rPr>
              <w:t xml:space="preserve">                   </w:t>
            </w:r>
          </w:p>
          <w:p w:rsidR="00F76930" w:rsidRDefault="00D942CA">
            <w:pPr>
              <w:spacing w:line="360" w:lineRule="exact"/>
              <w:rPr>
                <w:sz w:val="18"/>
              </w:rPr>
            </w:pPr>
            <w:r>
              <w:rPr>
                <w:rFonts w:hint="eastAsia"/>
                <w:sz w:val="18"/>
              </w:rPr>
              <w:t>电话</w:t>
            </w:r>
            <w:r>
              <w:rPr>
                <w:rFonts w:hint="eastAsia"/>
                <w:sz w:val="18"/>
              </w:rPr>
              <w:t>/</w:t>
            </w:r>
            <w:r>
              <w:rPr>
                <w:rFonts w:hint="eastAsia"/>
                <w:sz w:val="18"/>
              </w:rPr>
              <w:t>传真：</w:t>
            </w:r>
            <w:r>
              <w:rPr>
                <w:rFonts w:hint="eastAsia"/>
                <w:sz w:val="18"/>
                <w:u w:val="single"/>
              </w:rPr>
              <w:t xml:space="preserve">                </w:t>
            </w:r>
          </w:p>
          <w:p w:rsidR="00F76930" w:rsidRDefault="00D942CA">
            <w:pPr>
              <w:spacing w:line="360" w:lineRule="exact"/>
              <w:rPr>
                <w:sz w:val="18"/>
              </w:rPr>
            </w:pPr>
            <w:r>
              <w:rPr>
                <w:rFonts w:hint="eastAsia"/>
                <w:sz w:val="18"/>
              </w:rPr>
              <w:t>手机：</w:t>
            </w:r>
            <w:r>
              <w:rPr>
                <w:rFonts w:hint="eastAsia"/>
                <w:sz w:val="18"/>
                <w:u w:val="single"/>
              </w:rPr>
              <w:t xml:space="preserve">                      </w:t>
            </w:r>
          </w:p>
          <w:p w:rsidR="00F76930" w:rsidRDefault="00D942CA">
            <w:pPr>
              <w:spacing w:line="360" w:lineRule="exact"/>
              <w:rPr>
                <w:sz w:val="18"/>
                <w:u w:val="single"/>
              </w:rPr>
            </w:pPr>
            <w:r>
              <w:rPr>
                <w:rFonts w:hint="eastAsia"/>
                <w:sz w:val="18"/>
              </w:rPr>
              <w:t>联系地址：</w:t>
            </w:r>
            <w:r>
              <w:rPr>
                <w:rFonts w:hint="eastAsia"/>
                <w:sz w:val="18"/>
                <w:u w:val="single"/>
              </w:rPr>
              <w:t xml:space="preserve">                           </w:t>
            </w:r>
          </w:p>
          <w:p w:rsidR="00F76930" w:rsidRDefault="00D942CA">
            <w:pPr>
              <w:spacing w:line="360" w:lineRule="exact"/>
              <w:rPr>
                <w:sz w:val="18"/>
                <w:u w:val="single"/>
              </w:rPr>
            </w:pPr>
            <w:r>
              <w:rPr>
                <w:rFonts w:hint="eastAsia"/>
                <w:sz w:val="18"/>
              </w:rPr>
              <w:t>纳税人识别号：</w:t>
            </w:r>
            <w:r>
              <w:rPr>
                <w:rFonts w:hint="eastAsia"/>
                <w:sz w:val="18"/>
                <w:u w:val="single"/>
              </w:rPr>
              <w:t xml:space="preserve">                 </w:t>
            </w:r>
            <w:r>
              <w:rPr>
                <w:rFonts w:hint="eastAsia"/>
                <w:sz w:val="18"/>
                <w:u w:val="single"/>
              </w:rPr>
              <w:t xml:space="preserve">       </w:t>
            </w:r>
          </w:p>
          <w:p w:rsidR="00F76930" w:rsidRDefault="00D942CA">
            <w:pPr>
              <w:spacing w:line="360" w:lineRule="exact"/>
              <w:rPr>
                <w:sz w:val="18"/>
                <w:u w:val="single"/>
              </w:rPr>
            </w:pPr>
            <w:r>
              <w:rPr>
                <w:rFonts w:hint="eastAsia"/>
                <w:sz w:val="18"/>
              </w:rPr>
              <w:t>开户银行：</w:t>
            </w:r>
            <w:r>
              <w:rPr>
                <w:rFonts w:hint="eastAsia"/>
                <w:sz w:val="18"/>
                <w:u w:val="single"/>
              </w:rPr>
              <w:t xml:space="preserve">                            </w:t>
            </w:r>
          </w:p>
          <w:p w:rsidR="00F76930" w:rsidRDefault="00D942CA">
            <w:pPr>
              <w:spacing w:line="360" w:lineRule="exact"/>
              <w:rPr>
                <w:sz w:val="18"/>
              </w:rPr>
            </w:pPr>
            <w:r>
              <w:rPr>
                <w:rFonts w:hint="eastAsia"/>
                <w:sz w:val="18"/>
              </w:rPr>
              <w:t>银行账号：</w:t>
            </w:r>
            <w:r>
              <w:rPr>
                <w:rFonts w:hint="eastAsia"/>
                <w:sz w:val="18"/>
                <w:u w:val="single"/>
              </w:rPr>
              <w:t xml:space="preserve">                            </w:t>
            </w:r>
          </w:p>
          <w:p w:rsidR="00F76930" w:rsidRDefault="00D942CA">
            <w:pPr>
              <w:spacing w:line="360" w:lineRule="exact"/>
              <w:jc w:val="left"/>
              <w:rPr>
                <w:sz w:val="18"/>
              </w:rPr>
            </w:pPr>
            <w:r>
              <w:rPr>
                <w:rFonts w:hint="eastAsia"/>
                <w:sz w:val="18"/>
              </w:rPr>
              <w:t xml:space="preserve">20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F76930" w:rsidRDefault="00F76930">
      <w:pPr>
        <w:snapToGrid w:val="0"/>
        <w:spacing w:line="400" w:lineRule="exact"/>
      </w:pPr>
    </w:p>
    <w:sectPr w:rsidR="00F76930">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xd" w:date="2020-09-30T13:18:00Z" w:initials="jxd">
    <w:p w:rsidR="00F76930" w:rsidRDefault="00D942CA">
      <w:pPr>
        <w:pStyle w:val="a4"/>
      </w:pPr>
      <w:r>
        <w:rPr>
          <w:rFonts w:hint="eastAsia"/>
        </w:rPr>
        <w:t>可填写采购产品的名称</w:t>
      </w:r>
    </w:p>
  </w:comment>
  <w:comment w:id="2" w:author="jxd" w:date="2020-09-30T13:19:00Z" w:initials="jxd">
    <w:p w:rsidR="00F76930" w:rsidRDefault="00D942CA">
      <w:pPr>
        <w:pStyle w:val="a4"/>
      </w:pPr>
      <w:r>
        <w:t>如无需安装</w:t>
      </w:r>
      <w:r>
        <w:rPr>
          <w:rFonts w:hint="eastAsia"/>
        </w:rPr>
        <w:t>，</w:t>
      </w:r>
      <w:r>
        <w:t>则用</w:t>
      </w:r>
      <w:r>
        <w:rPr>
          <w:rFonts w:hint="eastAsia"/>
        </w:rPr>
        <w:t xml:space="preserve"> </w:t>
      </w:r>
      <w:r>
        <w:rPr>
          <w:rFonts w:hint="eastAsia"/>
        </w:rPr>
        <w:t>“</w:t>
      </w:r>
      <w:r>
        <w:rPr>
          <w:rFonts w:hint="eastAsia"/>
        </w:rPr>
        <w:t>/</w:t>
      </w:r>
      <w:r>
        <w:rPr>
          <w:rFonts w:hint="eastAsia"/>
        </w:rPr>
        <w:t>”划去。</w:t>
      </w:r>
    </w:p>
  </w:comment>
  <w:comment w:id="3" w:author="jxd" w:date="2018-09-10T16:09:00Z" w:initials="jxd">
    <w:p w:rsidR="00F76930" w:rsidRDefault="00D942CA">
      <w:pPr>
        <w:pStyle w:val="a4"/>
        <w:numPr>
          <w:ilvl w:val="0"/>
          <w:numId w:val="1"/>
        </w:numPr>
      </w:pPr>
      <w:r>
        <w:rPr>
          <w:rFonts w:hint="eastAsia"/>
        </w:rPr>
        <w:t>技术标准</w:t>
      </w:r>
    </w:p>
    <w:p w:rsidR="00F76930" w:rsidRDefault="00D942CA">
      <w:pPr>
        <w:pStyle w:val="a4"/>
        <w:numPr>
          <w:ilvl w:val="0"/>
          <w:numId w:val="1"/>
        </w:numPr>
      </w:pPr>
      <w:r>
        <w:rPr>
          <w:rFonts w:hint="eastAsia"/>
        </w:rPr>
        <w:t>已交付全部资料</w:t>
      </w:r>
    </w:p>
    <w:p w:rsidR="00F76930" w:rsidRDefault="00D942CA">
      <w:pPr>
        <w:pStyle w:val="a4"/>
        <w:numPr>
          <w:ilvl w:val="0"/>
          <w:numId w:val="1"/>
        </w:numPr>
      </w:pPr>
      <w:r>
        <w:rPr>
          <w:rFonts w:hint="eastAsia"/>
        </w:rPr>
        <w:t>已提供全部培训</w:t>
      </w:r>
    </w:p>
    <w:p w:rsidR="00F76930" w:rsidRDefault="00D942CA">
      <w:pPr>
        <w:pStyle w:val="a4"/>
        <w:numPr>
          <w:ilvl w:val="0"/>
          <w:numId w:val="1"/>
        </w:numPr>
      </w:pPr>
      <w:r>
        <w:rPr>
          <w:rFonts w:hint="eastAsia"/>
        </w:rPr>
        <w:t>已经安装调试和试运行</w:t>
      </w:r>
    </w:p>
  </w:comment>
  <w:comment w:id="4" w:author="jxd" w:date="2018-01-15T10:21:00Z" w:initials="jxd">
    <w:p w:rsidR="00F76930" w:rsidRDefault="00D942CA">
      <w:pPr>
        <w:pStyle w:val="a4"/>
      </w:pPr>
      <w:r>
        <w:rPr>
          <w:rFonts w:hint="eastAsia"/>
        </w:rPr>
        <w:t>质量保证期是乙方对甲方产品质量承担责任的期限，与保修期不是同一概念。</w:t>
      </w:r>
    </w:p>
  </w:comment>
  <w:comment w:id="5" w:author="Windows 用户" w:date="2019-06-19T15:23:00Z" w:initials="JXD">
    <w:p w:rsidR="00F76930" w:rsidRDefault="00D942CA">
      <w:pPr>
        <w:pStyle w:val="a4"/>
      </w:pPr>
      <w:r>
        <w:t>如系耗材</w:t>
      </w:r>
      <w:r>
        <w:rPr>
          <w:rFonts w:hint="eastAsia"/>
        </w:rPr>
        <w:t>、</w:t>
      </w:r>
      <w:r>
        <w:t>食品等货物</w:t>
      </w:r>
      <w:r>
        <w:rPr>
          <w:rFonts w:hint="eastAsia"/>
        </w:rPr>
        <w:t>，</w:t>
      </w:r>
      <w:r>
        <w:t>不适用保修服务</w:t>
      </w:r>
      <w:r>
        <w:rPr>
          <w:rFonts w:hint="eastAsia"/>
        </w:rPr>
        <w:t>，</w:t>
      </w:r>
      <w:r>
        <w:t>在以下空格内填写</w:t>
      </w:r>
      <w:r>
        <w:rPr>
          <w:rFonts w:hint="eastAsia"/>
        </w:rPr>
        <w:t>“</w:t>
      </w:r>
      <w:r>
        <w:rPr>
          <w:rFonts w:hint="eastAsia"/>
        </w:rPr>
        <w:t>/</w:t>
      </w:r>
      <w:r>
        <w:rPr>
          <w:rFonts w:hint="eastAsia"/>
        </w:rPr>
        <w:t>”</w:t>
      </w:r>
    </w:p>
  </w:comment>
  <w:comment w:id="6" w:author="jxd" w:date="2018-09-10T17:04:00Z" w:initials="jxd">
    <w:p w:rsidR="00F76930" w:rsidRDefault="00D942CA">
      <w:pPr>
        <w:spacing w:line="360" w:lineRule="auto"/>
        <w:ind w:rightChars="134" w:right="281" w:firstLineChars="200" w:firstLine="420"/>
        <w:jc w:val="left"/>
      </w:pPr>
      <w:r>
        <w:rPr>
          <w:rFonts w:hint="eastAsia"/>
          <w:szCs w:val="21"/>
        </w:rPr>
        <w:t>但乙方在响应文件中承诺的货物和服务的标准高于双方在本合同、补充协议中承诺的标准的，以乙方的承诺为准。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DCB4CF" w15:done="0"/>
  <w15:commentEx w15:paraId="76ED2345" w15:done="0"/>
  <w15:commentEx w15:paraId="7A7716C9" w15:done="0"/>
  <w15:commentEx w15:paraId="2A8919D0" w15:done="0"/>
  <w15:commentEx w15:paraId="40B6D37A" w15:done="0"/>
  <w15:commentEx w15:paraId="543812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CA" w:rsidRDefault="00D942CA">
      <w:r>
        <w:separator/>
      </w:r>
    </w:p>
  </w:endnote>
  <w:endnote w:type="continuationSeparator" w:id="0">
    <w:p w:rsidR="00D942CA" w:rsidRDefault="00D9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宋三简体">
    <w:altName w:val="宋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30" w:rsidRDefault="00D942CA">
    <w:pPr>
      <w:pStyle w:val="a6"/>
      <w:jc w:val="center"/>
    </w:pPr>
    <w:r>
      <w:rPr>
        <w:rFonts w:hint="eastAsia"/>
        <w:szCs w:val="21"/>
      </w:rPr>
      <w:t>第</w:t>
    </w:r>
    <w:sdt>
      <w:sdtPr>
        <w:rPr>
          <w:szCs w:val="21"/>
        </w:rPr>
        <w:id w:val="-1879011702"/>
      </w:sdtPr>
      <w:sdtEndPr>
        <w:rPr>
          <w:szCs w:val="18"/>
        </w:rPr>
      </w:sdtEndPr>
      <w:sdtContent>
        <w:sdt>
          <w:sdtPr>
            <w:rPr>
              <w:szCs w:val="21"/>
            </w:rPr>
            <w:id w:val="171357217"/>
          </w:sdtPr>
          <w:sdtEndPr>
            <w:rPr>
              <w:szCs w:val="18"/>
            </w:rPr>
          </w:sdtEndPr>
          <w:sdtContent>
            <w:r>
              <w:rPr>
                <w:szCs w:val="21"/>
                <w:lang w:val="zh-CN"/>
              </w:rPr>
              <w:t xml:space="preserve"> </w:t>
            </w:r>
            <w:r>
              <w:rPr>
                <w:szCs w:val="21"/>
              </w:rPr>
              <w:fldChar w:fldCharType="begin"/>
            </w:r>
            <w:r>
              <w:rPr>
                <w:szCs w:val="21"/>
              </w:rPr>
              <w:instrText>PAGE</w:instrText>
            </w:r>
            <w:r>
              <w:rPr>
                <w:szCs w:val="21"/>
              </w:rPr>
              <w:fldChar w:fldCharType="separate"/>
            </w:r>
            <w:r w:rsidR="00D42234">
              <w:rPr>
                <w:noProof/>
                <w:szCs w:val="21"/>
              </w:rPr>
              <w:t>1</w:t>
            </w:r>
            <w:r>
              <w:rPr>
                <w:szCs w:val="21"/>
              </w:rPr>
              <w:fldChar w:fldCharType="end"/>
            </w:r>
            <w:r>
              <w:rPr>
                <w:rFonts w:hint="eastAsia"/>
                <w:szCs w:val="21"/>
              </w:rPr>
              <w:t>页</w:t>
            </w:r>
            <w:r>
              <w:rPr>
                <w:szCs w:val="21"/>
                <w:lang w:val="zh-CN"/>
              </w:rPr>
              <w:t xml:space="preserve"> </w:t>
            </w:r>
            <w:r>
              <w:rPr>
                <w:rFonts w:hint="eastAsia"/>
                <w:szCs w:val="21"/>
                <w:lang w:val="zh-CN"/>
              </w:rPr>
              <w:t>共</w:t>
            </w:r>
            <w:r>
              <w:rPr>
                <w:szCs w:val="21"/>
              </w:rPr>
              <w:fldChar w:fldCharType="begin"/>
            </w:r>
            <w:r>
              <w:rPr>
                <w:szCs w:val="21"/>
              </w:rPr>
              <w:instrText>NUMPAGES</w:instrText>
            </w:r>
            <w:r>
              <w:rPr>
                <w:szCs w:val="21"/>
              </w:rPr>
              <w:fldChar w:fldCharType="separate"/>
            </w:r>
            <w:r w:rsidR="00D42234">
              <w:rPr>
                <w:noProof/>
                <w:szCs w:val="21"/>
              </w:rPr>
              <w:t>4</w:t>
            </w:r>
            <w:r>
              <w:rPr>
                <w:szCs w:val="21"/>
              </w:rPr>
              <w:fldChar w:fldCharType="end"/>
            </w:r>
            <w:r>
              <w:rPr>
                <w:rFonts w:hint="eastAsia"/>
                <w:szCs w:val="21"/>
              </w:rPr>
              <w:t>页</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CA" w:rsidRDefault="00D942CA">
      <w:r>
        <w:separator/>
      </w:r>
    </w:p>
  </w:footnote>
  <w:footnote w:type="continuationSeparator" w:id="0">
    <w:p w:rsidR="00D942CA" w:rsidRDefault="00D9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38A"/>
    <w:multiLevelType w:val="multilevel"/>
    <w:tmpl w:val="025D53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A53F07"/>
    <w:multiLevelType w:val="multilevel"/>
    <w:tmpl w:val="0CA53F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311D1D"/>
    <w:multiLevelType w:val="multilevel"/>
    <w:tmpl w:val="15311D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E94D29"/>
    <w:multiLevelType w:val="multilevel"/>
    <w:tmpl w:val="36E94D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AC5569"/>
    <w:multiLevelType w:val="multilevel"/>
    <w:tmpl w:val="38AC55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9121791"/>
    <w:multiLevelType w:val="multilevel"/>
    <w:tmpl w:val="391217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C052E03"/>
    <w:multiLevelType w:val="multilevel"/>
    <w:tmpl w:val="4C052E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D697592"/>
    <w:multiLevelType w:val="multilevel"/>
    <w:tmpl w:val="4D6975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6772F0"/>
    <w:multiLevelType w:val="multilevel"/>
    <w:tmpl w:val="5A6772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C596639"/>
    <w:multiLevelType w:val="multilevel"/>
    <w:tmpl w:val="6C5966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FDB7361"/>
    <w:multiLevelType w:val="multilevel"/>
    <w:tmpl w:val="6FDB7361"/>
    <w:lvl w:ilvl="0">
      <w:start w:val="1"/>
      <w:numFmt w:val="chineseCountingThousand"/>
      <w:lvlText w:val="第%1条"/>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0"/>
  </w:num>
  <w:num w:numId="3">
    <w:abstractNumId w:val="9"/>
  </w:num>
  <w:num w:numId="4">
    <w:abstractNumId w:val="4"/>
  </w:num>
  <w:num w:numId="5">
    <w:abstractNumId w:val="3"/>
  </w:num>
  <w:num w:numId="6">
    <w:abstractNumId w:val="5"/>
  </w:num>
  <w:num w:numId="7">
    <w:abstractNumId w:val="8"/>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30"/>
    <w:rsid w:val="00D42234"/>
    <w:rsid w:val="00D942CA"/>
    <w:rsid w:val="00F7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Pr>
      <w:sz w:val="21"/>
      <w:szCs w:val="21"/>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semiHidden/>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rPr>
      <w:rFonts w:ascii="Times New Roman" w:eastAsia="宋体" w:hAnsi="Times New Roman" w:cs="Times New Roman"/>
      <w:szCs w:val="24"/>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Pr>
      <w:sz w:val="21"/>
      <w:szCs w:val="21"/>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semiHidden/>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rPr>
      <w:rFonts w:ascii="Times New Roman" w:eastAsia="宋体" w:hAnsi="Times New Roman" w:cs="Times New Roman"/>
      <w:szCs w:val="24"/>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3238</Characters>
  <Application>Microsoft Office Word</Application>
  <DocSecurity>0</DocSecurity>
  <Lines>26</Lines>
  <Paragraphs>7</Paragraphs>
  <ScaleCrop>false</ScaleCrop>
  <Company>Microsoft</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jxd</dc:creator>
  <cp:lastModifiedBy>ZLH</cp:lastModifiedBy>
  <cp:revision>2</cp:revision>
  <cp:lastPrinted>2021-03-03T10:27:00Z</cp:lastPrinted>
  <dcterms:created xsi:type="dcterms:W3CDTF">2023-04-03T07:34:00Z</dcterms:created>
  <dcterms:modified xsi:type="dcterms:W3CDTF">2023-04-03T07:34:00Z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E39A4C5A8AC27D9EF0962264E2EDC7AC_33</vt:lpwstr>
  </property>
  <property fmtid="{D5CDD505-2E9C-101B-9397-08002B2CF9AE}" pid="3" name="KSOProductBuildVer">
    <vt:lpwstr>2052-11.34.2</vt:lpwstr>
  </property>
</Properties>
</file>